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95" w:rsidRPr="0026485B" w:rsidRDefault="00EB4095" w:rsidP="00EB40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79</w:t>
      </w:r>
    </w:p>
    <w:p w:rsidR="00EB4095" w:rsidRDefault="00EB4095" w:rsidP="00EB40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771115">
        <w:rPr>
          <w:rFonts w:ascii="Times New Roman" w:hAnsi="Times New Roman" w:cs="Times New Roman"/>
          <w:b/>
          <w:sz w:val="24"/>
          <w:szCs w:val="24"/>
        </w:rPr>
        <w:t>Extraordinaria</w:t>
      </w:r>
      <w:r w:rsidRPr="0026485B">
        <w:rPr>
          <w:rFonts w:ascii="Times New Roman" w:hAnsi="Times New Roman" w:cs="Times New Roman"/>
          <w:b/>
          <w:sz w:val="24"/>
          <w:szCs w:val="24"/>
        </w:rPr>
        <w:t>)</w:t>
      </w:r>
    </w:p>
    <w:p w:rsidR="00EB4095" w:rsidRDefault="00EB4095" w:rsidP="00EB4095">
      <w:pPr>
        <w:pStyle w:val="Sinespaciado"/>
        <w:jc w:val="center"/>
        <w:rPr>
          <w:rFonts w:ascii="Times New Roman" w:hAnsi="Times New Roman" w:cs="Times New Roman"/>
          <w:b/>
          <w:sz w:val="24"/>
          <w:szCs w:val="24"/>
        </w:rPr>
      </w:pPr>
    </w:p>
    <w:p w:rsidR="00EB4095" w:rsidRPr="0026485B" w:rsidRDefault="00EB4095" w:rsidP="00EB4095">
      <w:pPr>
        <w:pStyle w:val="Sinespaciado"/>
        <w:jc w:val="center"/>
        <w:rPr>
          <w:rFonts w:ascii="Times New Roman" w:hAnsi="Times New Roman" w:cs="Times New Roman"/>
          <w:sz w:val="24"/>
          <w:szCs w:val="24"/>
        </w:rPr>
      </w:pPr>
    </w:p>
    <w:p w:rsidR="002F46AC" w:rsidRDefault="00EB4095" w:rsidP="002F46AC">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Martes 25</w:t>
      </w:r>
      <w:r w:rsidRPr="00F266B0">
        <w:rPr>
          <w:rFonts w:ascii="Times New Roman" w:hAnsi="Times New Roman" w:cs="Times New Roman"/>
          <w:sz w:val="24"/>
          <w:szCs w:val="24"/>
        </w:rPr>
        <w:t xml:space="preserve"> de </w:t>
      </w:r>
      <w:r>
        <w:rPr>
          <w:rFonts w:ascii="Times New Roman" w:hAnsi="Times New Roman" w:cs="Times New Roman"/>
          <w:sz w:val="24"/>
          <w:szCs w:val="24"/>
        </w:rPr>
        <w:t>Abril</w:t>
      </w:r>
      <w:proofErr w:type="gramEnd"/>
      <w:r>
        <w:rPr>
          <w:rFonts w:ascii="Times New Roman" w:hAnsi="Times New Roman" w:cs="Times New Roman"/>
          <w:sz w:val="24"/>
          <w:szCs w:val="24"/>
        </w:rPr>
        <w:t xml:space="preserve"> de 2017.         </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 xml:space="preserve">                                                                                                                                                                                                                                                                                                                                                                                                                                                                                                                                                                                                                                                                                                                                                                                                                                                                                                                                                                                                                                                                                                                                                                                                                                                                                                                                                                                                                                                                                                                                                                                                                                                                                                                                                                                                                                                                                                                                                                                                                                                                                                                                                                                                                                                                                                                                                                                                                                                                                                                                                                                                                                                                                                                                                                                                                                                                                                                                                                                                                                                                                                                                                                                                                                                                                                                                                                                                                                                                                                                                                                                                                                                                                                                                                                                                                                                                                                                                                                                                                                                                                                                                                                                                                                                                                                                                                                                                                                                                                                                                                                                                                                                                                                                 </w:t>
      </w:r>
      <w:r w:rsidRPr="007D62FB">
        <w:rPr>
          <w:rFonts w:ascii="Times New Roman" w:hAnsi="Times New Roman" w:cs="Times New Roman"/>
          <w:b/>
          <w:sz w:val="24"/>
          <w:szCs w:val="24"/>
        </w:rPr>
        <w:t>Asistencia</w:t>
      </w:r>
      <w:r w:rsidRPr="007D62FB">
        <w:rPr>
          <w:rFonts w:ascii="Times New Roman" w:hAnsi="Times New Roman" w:cs="Times New Roman"/>
          <w:b/>
          <w:sz w:val="24"/>
          <w:szCs w:val="24"/>
        </w:rPr>
        <w:tab/>
        <w:t xml:space="preserve">: </w:t>
      </w:r>
      <w:r w:rsidRPr="007D62FB">
        <w:rPr>
          <w:rFonts w:ascii="Times New Roman" w:hAnsi="Times New Roman" w:cs="Times New Roman"/>
          <w:b/>
          <w:sz w:val="24"/>
          <w:szCs w:val="24"/>
        </w:rPr>
        <w:tab/>
      </w:r>
      <w:r w:rsidRPr="007D62FB">
        <w:rPr>
          <w:rFonts w:ascii="Times New Roman" w:hAnsi="Times New Roman" w:cs="Times New Roman"/>
          <w:sz w:val="24"/>
          <w:szCs w:val="24"/>
        </w:rPr>
        <w:t xml:space="preserve">Sr. </w:t>
      </w:r>
      <w:r w:rsidRPr="007D62FB">
        <w:rPr>
          <w:rFonts w:ascii="Times New Roman" w:hAnsi="Times New Roman" w:cs="Times New Roman"/>
          <w:sz w:val="24"/>
          <w:szCs w:val="24"/>
        </w:rPr>
        <w:tab/>
        <w:t xml:space="preserve">Rodrigo Martínez Roca, </w:t>
      </w:r>
      <w:r w:rsidRPr="007D62FB">
        <w:rPr>
          <w:rFonts w:ascii="Times New Roman" w:hAnsi="Times New Roman" w:cs="Times New Roman"/>
          <w:sz w:val="24"/>
          <w:szCs w:val="24"/>
        </w:rPr>
        <w:tab/>
      </w:r>
      <w:r w:rsidRPr="007D62FB">
        <w:rPr>
          <w:rFonts w:ascii="Times New Roman" w:hAnsi="Times New Roman" w:cs="Times New Roman"/>
          <w:sz w:val="24"/>
          <w:szCs w:val="24"/>
        </w:rPr>
        <w:tab/>
        <w:t>Alcalde.</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r>
      <w:r w:rsidR="007D62FB" w:rsidRPr="007D62FB">
        <w:rPr>
          <w:rFonts w:ascii="Times New Roman" w:hAnsi="Times New Roman" w:cs="Times New Roman"/>
          <w:sz w:val="24"/>
          <w:szCs w:val="24"/>
        </w:rPr>
        <w:tab/>
      </w:r>
      <w:r w:rsidR="007D62FB" w:rsidRPr="007D62FB">
        <w:rPr>
          <w:rFonts w:ascii="Times New Roman" w:hAnsi="Times New Roman" w:cs="Times New Roman"/>
          <w:sz w:val="24"/>
          <w:szCs w:val="24"/>
        </w:rPr>
        <w:tab/>
      </w:r>
      <w:r w:rsidRPr="007D62FB">
        <w:rPr>
          <w:rFonts w:ascii="Times New Roman" w:hAnsi="Times New Roman" w:cs="Times New Roman"/>
          <w:sz w:val="24"/>
          <w:szCs w:val="24"/>
        </w:rPr>
        <w:t xml:space="preserve">Srta. </w:t>
      </w:r>
      <w:r w:rsidRPr="007D62FB">
        <w:rPr>
          <w:rFonts w:ascii="Times New Roman" w:hAnsi="Times New Roman" w:cs="Times New Roman"/>
          <w:sz w:val="24"/>
          <w:szCs w:val="24"/>
        </w:rPr>
        <w:tab/>
        <w:t xml:space="preserve">Karen Ordóñez Urzúa, </w:t>
      </w:r>
      <w:r w:rsidRPr="007D62FB">
        <w:rPr>
          <w:rFonts w:ascii="Times New Roman" w:hAnsi="Times New Roman" w:cs="Times New Roman"/>
          <w:sz w:val="24"/>
          <w:szCs w:val="24"/>
        </w:rPr>
        <w:tab/>
      </w:r>
      <w:r w:rsidRPr="007D62FB">
        <w:rPr>
          <w:rFonts w:ascii="Times New Roman" w:hAnsi="Times New Roman" w:cs="Times New Roman"/>
          <w:sz w:val="24"/>
          <w:szCs w:val="24"/>
        </w:rPr>
        <w:tab/>
        <w:t>Concejala.</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 xml:space="preserve">Fernando Aranda Barrientos, </w:t>
      </w:r>
      <w:r w:rsidRPr="007D62FB">
        <w:rPr>
          <w:rFonts w:ascii="Times New Roman" w:hAnsi="Times New Roman" w:cs="Times New Roman"/>
          <w:sz w:val="24"/>
          <w:szCs w:val="24"/>
        </w:rPr>
        <w:tab/>
        <w:t>Concejal.</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Ricardo Castro Salazar,</w:t>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Sra.</w:t>
      </w:r>
      <w:r w:rsidRPr="007D62FB">
        <w:rPr>
          <w:rFonts w:ascii="Times New Roman" w:hAnsi="Times New Roman" w:cs="Times New Roman"/>
          <w:sz w:val="24"/>
          <w:szCs w:val="24"/>
        </w:rPr>
        <w:tab/>
        <w:t xml:space="preserve">Ilse Ponce Álvarez, </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Concejala.</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 xml:space="preserve">Oscar Salazar Catalán, </w:t>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Iván Durán Palma,</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Leonel Bustamante González,</w:t>
      </w:r>
      <w:r w:rsidRPr="007D62FB">
        <w:rPr>
          <w:rFonts w:ascii="Times New Roman" w:hAnsi="Times New Roman" w:cs="Times New Roman"/>
          <w:sz w:val="24"/>
          <w:szCs w:val="24"/>
        </w:rPr>
        <w:tab/>
        <w:t>Secretario Municipal.</w:t>
      </w:r>
    </w:p>
    <w:p w:rsidR="00EB4095" w:rsidRPr="007D62FB" w:rsidRDefault="00EB4095" w:rsidP="007D62FB">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Srta.</w:t>
      </w:r>
      <w:r w:rsidRPr="007D62FB">
        <w:rPr>
          <w:rFonts w:ascii="Times New Roman" w:hAnsi="Times New Roman" w:cs="Times New Roman"/>
          <w:sz w:val="24"/>
          <w:szCs w:val="24"/>
        </w:rPr>
        <w:tab/>
        <w:t xml:space="preserve">Pamela Zúñiga Reyes, </w:t>
      </w:r>
      <w:r w:rsidRPr="007D62FB">
        <w:rPr>
          <w:rFonts w:ascii="Times New Roman" w:hAnsi="Times New Roman" w:cs="Times New Roman"/>
          <w:sz w:val="24"/>
          <w:szCs w:val="24"/>
        </w:rPr>
        <w:tab/>
      </w:r>
      <w:r w:rsidRPr="007D62FB">
        <w:rPr>
          <w:rFonts w:ascii="Times New Roman" w:hAnsi="Times New Roman" w:cs="Times New Roman"/>
          <w:sz w:val="24"/>
          <w:szCs w:val="24"/>
        </w:rPr>
        <w:tab/>
        <w:t>Secretaria de Actas.</w:t>
      </w:r>
      <w:r w:rsidRPr="007D62FB">
        <w:rPr>
          <w:rFonts w:ascii="Times New Roman" w:hAnsi="Times New Roman" w:cs="Times New Roman"/>
          <w:sz w:val="24"/>
          <w:szCs w:val="24"/>
        </w:rPr>
        <w:tab/>
      </w:r>
    </w:p>
    <w:p w:rsidR="00EB4095" w:rsidRPr="007D62FB" w:rsidRDefault="00EB4095" w:rsidP="00EB4095">
      <w:pPr>
        <w:pStyle w:val="Sinespaciado"/>
        <w:rPr>
          <w:rFonts w:ascii="Times New Roman" w:hAnsi="Times New Roman" w:cs="Times New Roman"/>
          <w:sz w:val="24"/>
          <w:szCs w:val="24"/>
        </w:rPr>
      </w:pPr>
    </w:p>
    <w:p w:rsidR="00EB4095" w:rsidRDefault="00EB4095" w:rsidP="00A139A9">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A139A9" w:rsidRDefault="00EB4095" w:rsidP="00A139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 </w:t>
      </w:r>
      <w:proofErr w:type="spellStart"/>
      <w:r w:rsidR="00D25C02">
        <w:rPr>
          <w:rFonts w:ascii="Times New Roman" w:hAnsi="Times New Roman" w:cs="Times New Roman"/>
          <w:sz w:val="24"/>
          <w:szCs w:val="24"/>
        </w:rPr>
        <w:t>Secplan</w:t>
      </w:r>
      <w:proofErr w:type="spellEnd"/>
      <w:r w:rsidR="00D25C02">
        <w:rPr>
          <w:rFonts w:ascii="Times New Roman" w:hAnsi="Times New Roman" w:cs="Times New Roman"/>
          <w:sz w:val="24"/>
          <w:szCs w:val="24"/>
        </w:rPr>
        <w:t>.</w:t>
      </w:r>
    </w:p>
    <w:p w:rsidR="00EB4095" w:rsidRDefault="00A139A9" w:rsidP="00A139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Mariol Luan Pérez, Directora de Salud.</w:t>
      </w:r>
      <w:r w:rsidR="00EB4095">
        <w:rPr>
          <w:rFonts w:ascii="Times New Roman" w:hAnsi="Times New Roman" w:cs="Times New Roman"/>
          <w:sz w:val="24"/>
          <w:szCs w:val="24"/>
        </w:rPr>
        <w:tab/>
      </w:r>
    </w:p>
    <w:p w:rsidR="00EB4095" w:rsidRDefault="00EB4095" w:rsidP="00A139A9">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A139A9">
        <w:rPr>
          <w:rFonts w:ascii="Times New Roman" w:hAnsi="Times New Roman" w:cs="Times New Roman"/>
          <w:sz w:val="24"/>
          <w:szCs w:val="24"/>
        </w:rPr>
        <w:t xml:space="preserve">Fernando Reyes Salazar, </w:t>
      </w:r>
      <w:r w:rsidR="00044F07">
        <w:rPr>
          <w:rFonts w:ascii="Times New Roman" w:hAnsi="Times New Roman" w:cs="Times New Roman"/>
          <w:sz w:val="24"/>
          <w:szCs w:val="24"/>
        </w:rPr>
        <w:t>Encargado</w:t>
      </w:r>
      <w:r w:rsidR="00A139A9">
        <w:rPr>
          <w:rFonts w:ascii="Times New Roman" w:hAnsi="Times New Roman" w:cs="Times New Roman"/>
          <w:sz w:val="24"/>
          <w:szCs w:val="24"/>
        </w:rPr>
        <w:t xml:space="preserve"> Centro de Deportes.</w:t>
      </w:r>
    </w:p>
    <w:p w:rsidR="00EB4095" w:rsidRPr="000159F6" w:rsidRDefault="00EB4095" w:rsidP="00EB4095">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0159F6">
        <w:rPr>
          <w:rFonts w:ascii="Times New Roman" w:hAnsi="Times New Roman" w:cs="Times New Roman"/>
          <w:sz w:val="24"/>
          <w:szCs w:val="24"/>
        </w:rPr>
        <w:tab/>
      </w:r>
      <w:r w:rsidRPr="000159F6">
        <w:rPr>
          <w:rFonts w:ascii="Times New Roman" w:hAnsi="Times New Roman" w:cs="Times New Roman"/>
          <w:sz w:val="24"/>
          <w:szCs w:val="24"/>
        </w:rPr>
        <w:tab/>
      </w:r>
    </w:p>
    <w:p w:rsidR="00EB4095" w:rsidRDefault="00EB4095" w:rsidP="00EB4095">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503EC1">
        <w:rPr>
          <w:rFonts w:ascii="Times New Roman" w:eastAsia="Calibri" w:hAnsi="Times New Roman" w:cs="Times New Roman"/>
          <w:sz w:val="24"/>
          <w:szCs w:val="24"/>
        </w:rPr>
        <w:t>8</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Martes 1</w:t>
      </w:r>
      <w:r w:rsidR="00503EC1">
        <w:rPr>
          <w:rFonts w:ascii="Times New Roman" w:eastAsia="Calibri" w:hAnsi="Times New Roman" w:cs="Times New Roman"/>
          <w:sz w:val="24"/>
          <w:szCs w:val="24"/>
        </w:rPr>
        <w:t>8</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Abril </w:t>
      </w:r>
    </w:p>
    <w:p w:rsidR="00EB4095" w:rsidRPr="0026485B" w:rsidRDefault="00EB4095" w:rsidP="00EB4095">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Pr="00B057E6">
        <w:rPr>
          <w:rFonts w:ascii="Times New Roman" w:eastAsia="Calibri" w:hAnsi="Times New Roman" w:cs="Times New Roman"/>
          <w:sz w:val="24"/>
          <w:szCs w:val="24"/>
        </w:rPr>
        <w:t>2017</w:t>
      </w:r>
      <w:r>
        <w:rPr>
          <w:rFonts w:ascii="Times New Roman" w:eastAsia="Calibri" w:hAnsi="Times New Roman" w:cs="Times New Roman"/>
          <w:sz w:val="24"/>
          <w:szCs w:val="24"/>
        </w:rPr>
        <w:t>.</w:t>
      </w:r>
    </w:p>
    <w:p w:rsidR="00EB4095" w:rsidRPr="005E2A54" w:rsidRDefault="00EB4095" w:rsidP="00EB4095">
      <w:pPr>
        <w:pStyle w:val="Sinespaciado"/>
        <w:ind w:left="1416" w:firstLine="708"/>
        <w:jc w:val="both"/>
        <w:rPr>
          <w:rFonts w:ascii="Times New Roman" w:hAnsi="Times New Roman" w:cs="Times New Roman"/>
          <w:sz w:val="24"/>
          <w:szCs w:val="24"/>
        </w:rPr>
      </w:pPr>
      <w:r w:rsidRPr="005E2A54">
        <w:rPr>
          <w:rFonts w:ascii="Times New Roman" w:hAnsi="Times New Roman" w:cs="Times New Roman"/>
          <w:sz w:val="24"/>
          <w:szCs w:val="24"/>
        </w:rPr>
        <w:t>2.-</w:t>
      </w:r>
      <w:r w:rsidRPr="005E2A54">
        <w:rPr>
          <w:rFonts w:ascii="Times New Roman" w:hAnsi="Times New Roman" w:cs="Times New Roman"/>
          <w:sz w:val="24"/>
          <w:szCs w:val="24"/>
        </w:rPr>
        <w:tab/>
      </w:r>
      <w:r w:rsidR="00503EC1">
        <w:rPr>
          <w:rFonts w:ascii="Times New Roman" w:hAnsi="Times New Roman" w:cs="Times New Roman"/>
          <w:sz w:val="24"/>
          <w:szCs w:val="24"/>
        </w:rPr>
        <w:t>Cuenta Pública Gestión año 2016.</w:t>
      </w:r>
      <w:r w:rsidRPr="005E2A54">
        <w:rPr>
          <w:rFonts w:ascii="Times New Roman" w:hAnsi="Times New Roman" w:cs="Times New Roman"/>
          <w:sz w:val="24"/>
          <w:szCs w:val="24"/>
        </w:rPr>
        <w:t xml:space="preserve">  </w:t>
      </w:r>
    </w:p>
    <w:p w:rsidR="00EB4095" w:rsidRPr="005E2A54" w:rsidRDefault="00EB4095" w:rsidP="00EB4095">
      <w:pPr>
        <w:pStyle w:val="Sinespaciado"/>
        <w:ind w:left="2829" w:hanging="705"/>
        <w:jc w:val="both"/>
        <w:rPr>
          <w:rFonts w:ascii="Times New Roman" w:hAnsi="Times New Roman" w:cs="Times New Roman"/>
          <w:sz w:val="24"/>
          <w:szCs w:val="24"/>
        </w:rPr>
      </w:pPr>
      <w:r w:rsidRPr="005E2A54">
        <w:rPr>
          <w:rFonts w:ascii="Times New Roman" w:hAnsi="Times New Roman" w:cs="Times New Roman"/>
          <w:sz w:val="24"/>
          <w:szCs w:val="24"/>
        </w:rPr>
        <w:t>3.-</w:t>
      </w:r>
      <w:r w:rsidRPr="005E2A54">
        <w:rPr>
          <w:rFonts w:ascii="Times New Roman" w:hAnsi="Times New Roman" w:cs="Times New Roman"/>
          <w:sz w:val="24"/>
          <w:szCs w:val="24"/>
        </w:rPr>
        <w:tab/>
      </w:r>
      <w:r w:rsidR="00503EC1">
        <w:rPr>
          <w:rFonts w:ascii="Times New Roman" w:hAnsi="Times New Roman" w:cs="Times New Roman"/>
          <w:sz w:val="24"/>
          <w:szCs w:val="24"/>
        </w:rPr>
        <w:t>Balance Ejecución Presupuestaria 1er. Trimestre 2017</w:t>
      </w:r>
      <w:r w:rsidRPr="005E2A54">
        <w:rPr>
          <w:rFonts w:ascii="Times New Roman" w:hAnsi="Times New Roman" w:cs="Times New Roman"/>
          <w:sz w:val="24"/>
          <w:szCs w:val="24"/>
        </w:rPr>
        <w:t>.</w:t>
      </w:r>
    </w:p>
    <w:p w:rsidR="00EB4095" w:rsidRDefault="00503EC1" w:rsidP="00EB40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Informe de Personal 1er. Trimestre 2017</w:t>
      </w:r>
      <w:r w:rsidR="00EB4095">
        <w:rPr>
          <w:rFonts w:ascii="Times New Roman" w:hAnsi="Times New Roman" w:cs="Times New Roman"/>
          <w:sz w:val="24"/>
          <w:szCs w:val="24"/>
        </w:rPr>
        <w:t>.</w:t>
      </w:r>
    </w:p>
    <w:p w:rsidR="00503EC1" w:rsidRDefault="00503EC1" w:rsidP="00EB40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Acuerdo para contratar adjudicación Talleres Deportivos </w:t>
      </w:r>
    </w:p>
    <w:p w:rsidR="00EB4095" w:rsidRDefault="00503EC1" w:rsidP="00EB40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2017.</w:t>
      </w:r>
    </w:p>
    <w:p w:rsidR="00503EC1" w:rsidRDefault="00503EC1" w:rsidP="00EB40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Modificación Acuerdo Nº 3350 sesión Extraordinaria Nº 1075 </w:t>
      </w:r>
    </w:p>
    <w:p w:rsidR="00503EC1" w:rsidRDefault="00503EC1" w:rsidP="00503EC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fecha 28 de Marzo de 2017.</w:t>
      </w:r>
    </w:p>
    <w:p w:rsidR="00503EC1" w:rsidRDefault="00503EC1" w:rsidP="00EB4095">
      <w:pPr>
        <w:pStyle w:val="Sinespaciado"/>
        <w:jc w:val="both"/>
        <w:rPr>
          <w:rFonts w:ascii="Times New Roman" w:hAnsi="Times New Roman" w:cs="Times New Roman"/>
          <w:sz w:val="24"/>
          <w:szCs w:val="24"/>
        </w:rPr>
      </w:pPr>
    </w:p>
    <w:p w:rsidR="00EB4095" w:rsidRDefault="00EB4095" w:rsidP="00EB409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07</w:t>
      </w:r>
      <w:r w:rsidRPr="003F5864">
        <w:rPr>
          <w:rFonts w:ascii="Times New Roman" w:hAnsi="Times New Roman" w:cs="Times New Roman"/>
          <w:sz w:val="24"/>
          <w:szCs w:val="24"/>
        </w:rPr>
        <w:t xml:space="preserve"> Hrs.</w:t>
      </w:r>
    </w:p>
    <w:p w:rsidR="00EB4095" w:rsidRDefault="00EB4095" w:rsidP="00EB4095">
      <w:pPr>
        <w:pStyle w:val="Sinespaciado"/>
        <w:jc w:val="both"/>
        <w:rPr>
          <w:rFonts w:ascii="Times New Roman" w:hAnsi="Times New Roman" w:cs="Times New Roman"/>
          <w:sz w:val="24"/>
          <w:szCs w:val="24"/>
        </w:rPr>
      </w:pPr>
    </w:p>
    <w:p w:rsidR="00EB4095" w:rsidRDefault="00EB4095" w:rsidP="00EB4095">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E52278">
        <w:rPr>
          <w:rFonts w:ascii="Times New Roman" w:hAnsi="Times New Roman" w:cs="Times New Roman"/>
          <w:b/>
          <w:sz w:val="24"/>
          <w:szCs w:val="24"/>
        </w:rPr>
        <w:t>8</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1</w:t>
      </w:r>
      <w:r w:rsidR="00E52278">
        <w:rPr>
          <w:rFonts w:ascii="Times New Roman" w:hAnsi="Times New Roman" w:cs="Times New Roman"/>
          <w:b/>
          <w:sz w:val="24"/>
          <w:szCs w:val="24"/>
        </w:rPr>
        <w:t>8</w:t>
      </w:r>
      <w:r w:rsidRPr="003F5864">
        <w:rPr>
          <w:rFonts w:ascii="Times New Roman" w:hAnsi="Times New Roman" w:cs="Times New Roman"/>
          <w:b/>
          <w:sz w:val="24"/>
          <w:szCs w:val="24"/>
        </w:rPr>
        <w:t xml:space="preserve"> DE </w:t>
      </w:r>
      <w:r>
        <w:rPr>
          <w:rFonts w:ascii="Times New Roman" w:hAnsi="Times New Roman" w:cs="Times New Roman"/>
          <w:b/>
          <w:sz w:val="24"/>
          <w:szCs w:val="24"/>
        </w:rPr>
        <w:t>ABRIL DE  2017</w:t>
      </w:r>
      <w:r w:rsidRPr="003F5864">
        <w:rPr>
          <w:rFonts w:ascii="Times New Roman" w:hAnsi="Times New Roman" w:cs="Times New Roman"/>
          <w:b/>
          <w:sz w:val="24"/>
          <w:szCs w:val="24"/>
        </w:rPr>
        <w:t>.</w:t>
      </w:r>
    </w:p>
    <w:p w:rsidR="00EB4095" w:rsidRPr="003F5864" w:rsidRDefault="00EB4095" w:rsidP="00EB4095">
      <w:pPr>
        <w:pStyle w:val="Sinespaciado"/>
        <w:jc w:val="both"/>
        <w:rPr>
          <w:rFonts w:ascii="Times New Roman" w:hAnsi="Times New Roman" w:cs="Times New Roman"/>
          <w:b/>
          <w:sz w:val="24"/>
          <w:szCs w:val="24"/>
        </w:rPr>
      </w:pPr>
    </w:p>
    <w:p w:rsidR="00EB4095" w:rsidRDefault="00EB4095" w:rsidP="00EB4095">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107</w:t>
      </w:r>
      <w:r w:rsidR="00E52278">
        <w:rPr>
          <w:rFonts w:ascii="Times New Roman" w:hAnsi="Times New Roman" w:cs="Times New Roman"/>
          <w:sz w:val="24"/>
          <w:szCs w:val="24"/>
        </w:rPr>
        <w:t>8</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Pr>
          <w:rFonts w:ascii="Times New Roman" w:hAnsi="Times New Roman" w:cs="Times New Roman"/>
          <w:sz w:val="24"/>
          <w:szCs w:val="24"/>
        </w:rPr>
        <w:t>11</w:t>
      </w:r>
      <w:r w:rsidRPr="00260B2A">
        <w:rPr>
          <w:rFonts w:ascii="Times New Roman" w:hAnsi="Times New Roman" w:cs="Times New Roman"/>
          <w:sz w:val="24"/>
          <w:szCs w:val="24"/>
        </w:rPr>
        <w:t xml:space="preserve"> de </w:t>
      </w:r>
      <w:r>
        <w:rPr>
          <w:rFonts w:ascii="Times New Roman" w:hAnsi="Times New Roman" w:cs="Times New Roman"/>
          <w:sz w:val="24"/>
          <w:szCs w:val="24"/>
        </w:rPr>
        <w:t>Abril</w:t>
      </w:r>
      <w:proofErr w:type="gramEnd"/>
      <w:r>
        <w:rPr>
          <w:rFonts w:ascii="Times New Roman" w:hAnsi="Times New Roman" w:cs="Times New Roman"/>
          <w:sz w:val="24"/>
          <w:szCs w:val="24"/>
        </w:rPr>
        <w:t xml:space="preserve"> de </w:t>
      </w:r>
      <w:r w:rsidRPr="00260B2A">
        <w:rPr>
          <w:rFonts w:ascii="Times New Roman" w:hAnsi="Times New Roman" w:cs="Times New Roman"/>
          <w:sz w:val="24"/>
          <w:szCs w:val="24"/>
        </w:rPr>
        <w:t xml:space="preserve">2017. </w:t>
      </w:r>
    </w:p>
    <w:p w:rsidR="00E52278" w:rsidRDefault="00E52278"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E52278" w:rsidRDefault="00E52278" w:rsidP="00EB4095">
      <w:pPr>
        <w:pStyle w:val="Sinespaciado"/>
        <w:jc w:val="both"/>
        <w:rPr>
          <w:rFonts w:ascii="Times New Roman" w:hAnsi="Times New Roman" w:cs="Times New Roman"/>
          <w:sz w:val="24"/>
          <w:szCs w:val="24"/>
        </w:rPr>
      </w:pPr>
    </w:p>
    <w:p w:rsidR="00E52278" w:rsidRDefault="00E52278" w:rsidP="00EB409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342572">
        <w:rPr>
          <w:rFonts w:ascii="Times New Roman" w:hAnsi="Times New Roman" w:cs="Times New Roman"/>
          <w:b/>
          <w:sz w:val="24"/>
          <w:szCs w:val="24"/>
        </w:rPr>
        <w:t xml:space="preserve"> CUENTA PÚBLICA GESTIÓN AÑO 2016</w:t>
      </w:r>
    </w:p>
    <w:p w:rsidR="00342572" w:rsidRDefault="00342572" w:rsidP="00EB4095">
      <w:pPr>
        <w:pStyle w:val="Sinespaciado"/>
        <w:jc w:val="both"/>
        <w:rPr>
          <w:rFonts w:ascii="Times New Roman" w:hAnsi="Times New Roman" w:cs="Times New Roman"/>
          <w:b/>
          <w:sz w:val="24"/>
          <w:szCs w:val="24"/>
        </w:rPr>
      </w:pPr>
    </w:p>
    <w:p w:rsidR="00342572" w:rsidRDefault="00342572"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B79DF">
        <w:rPr>
          <w:rFonts w:ascii="Times New Roman" w:hAnsi="Times New Roman" w:cs="Times New Roman"/>
          <w:sz w:val="24"/>
          <w:szCs w:val="24"/>
        </w:rPr>
        <w:t>señala que, cumpliendo la obligación legal</w:t>
      </w:r>
      <w:r w:rsidR="00BF5246">
        <w:rPr>
          <w:rFonts w:ascii="Times New Roman" w:hAnsi="Times New Roman" w:cs="Times New Roman"/>
          <w:sz w:val="24"/>
          <w:szCs w:val="24"/>
        </w:rPr>
        <w:t xml:space="preserve"> de entregar la cuenta pública dentro del mes de abril al </w:t>
      </w:r>
      <w:r w:rsidR="00A200E6">
        <w:rPr>
          <w:rFonts w:ascii="Times New Roman" w:hAnsi="Times New Roman" w:cs="Times New Roman"/>
          <w:sz w:val="24"/>
          <w:szCs w:val="24"/>
        </w:rPr>
        <w:t>C</w:t>
      </w:r>
      <w:r w:rsidR="00BF5246">
        <w:rPr>
          <w:rFonts w:ascii="Times New Roman" w:hAnsi="Times New Roman" w:cs="Times New Roman"/>
          <w:sz w:val="24"/>
          <w:szCs w:val="24"/>
        </w:rPr>
        <w:t>oncejo</w:t>
      </w:r>
      <w:r w:rsidR="0064656C">
        <w:rPr>
          <w:rFonts w:ascii="Times New Roman" w:hAnsi="Times New Roman" w:cs="Times New Roman"/>
          <w:sz w:val="24"/>
          <w:szCs w:val="24"/>
        </w:rPr>
        <w:t>; a</w:t>
      </w:r>
      <w:r w:rsidR="00BF5246">
        <w:rPr>
          <w:rFonts w:ascii="Times New Roman" w:hAnsi="Times New Roman" w:cs="Times New Roman"/>
          <w:sz w:val="24"/>
          <w:szCs w:val="24"/>
        </w:rPr>
        <w:t xml:space="preserve"> continuación don Luis Alventosa ha</w:t>
      </w:r>
      <w:r w:rsidR="0064656C">
        <w:rPr>
          <w:rFonts w:ascii="Times New Roman" w:hAnsi="Times New Roman" w:cs="Times New Roman"/>
          <w:sz w:val="24"/>
          <w:szCs w:val="24"/>
        </w:rPr>
        <w:t xml:space="preserve">rá </w:t>
      </w:r>
      <w:r w:rsidR="00BF5246">
        <w:rPr>
          <w:rFonts w:ascii="Times New Roman" w:hAnsi="Times New Roman" w:cs="Times New Roman"/>
          <w:sz w:val="24"/>
          <w:szCs w:val="24"/>
        </w:rPr>
        <w:t xml:space="preserve">entrega de un CD en el cual consta cada uno de los temas a tratar en la cuenta pública. Deja invitados a los Sres. Concejales para el día jueves 27 de abril a las </w:t>
      </w:r>
      <w:r w:rsidR="00BF5246" w:rsidRPr="00DE3BD7">
        <w:rPr>
          <w:rFonts w:ascii="Times New Roman" w:hAnsi="Times New Roman" w:cs="Times New Roman"/>
          <w:sz w:val="24"/>
          <w:szCs w:val="24"/>
        </w:rPr>
        <w:t>19:00</w:t>
      </w:r>
      <w:r w:rsidR="00BF5246">
        <w:rPr>
          <w:rFonts w:ascii="Times New Roman" w:hAnsi="Times New Roman" w:cs="Times New Roman"/>
          <w:sz w:val="24"/>
          <w:szCs w:val="24"/>
        </w:rPr>
        <w:t xml:space="preserve"> horas en el teatro municipal, donde será la cuenta pública oficial de su parte.</w:t>
      </w:r>
    </w:p>
    <w:p w:rsidR="00BF5246" w:rsidRDefault="00BF5246"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al Alcalde si hoy no les detallará nada, por lo menos los grandes números en lo personal le </w:t>
      </w:r>
      <w:r w:rsidR="00950384">
        <w:rPr>
          <w:rFonts w:ascii="Times New Roman" w:hAnsi="Times New Roman" w:cs="Times New Roman"/>
          <w:sz w:val="24"/>
          <w:szCs w:val="24"/>
        </w:rPr>
        <w:t>interesaría</w:t>
      </w:r>
      <w:r>
        <w:rPr>
          <w:rFonts w:ascii="Times New Roman" w:hAnsi="Times New Roman" w:cs="Times New Roman"/>
          <w:sz w:val="24"/>
          <w:szCs w:val="24"/>
        </w:rPr>
        <w:t>.</w:t>
      </w:r>
    </w:p>
    <w:p w:rsidR="00BF5246" w:rsidRDefault="00BF5246"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50384">
        <w:rPr>
          <w:rFonts w:ascii="Times New Roman" w:hAnsi="Times New Roman" w:cs="Times New Roman"/>
          <w:sz w:val="24"/>
          <w:szCs w:val="24"/>
        </w:rPr>
        <w:t xml:space="preserve">procede a informar </w:t>
      </w:r>
      <w:r w:rsidR="000F2308">
        <w:rPr>
          <w:rFonts w:ascii="Times New Roman" w:hAnsi="Times New Roman" w:cs="Times New Roman"/>
          <w:sz w:val="24"/>
          <w:szCs w:val="24"/>
        </w:rPr>
        <w:t>al respecto.</w:t>
      </w:r>
      <w:r w:rsidR="00402CD9">
        <w:rPr>
          <w:rFonts w:ascii="Times New Roman" w:hAnsi="Times New Roman" w:cs="Times New Roman"/>
          <w:sz w:val="24"/>
          <w:szCs w:val="24"/>
        </w:rPr>
        <w:t xml:space="preserve"> “Nº de sesiones Concejo Municipal”; “Oficina de Partes”; “Oficina Información Reclamos y Sugerencias”; “Audiencias con ciudadano”; “Recurso Humano municipal: sector educación, sector salud, temas culturales”; “Ejecución </w:t>
      </w:r>
      <w:r w:rsidR="00D117CA">
        <w:rPr>
          <w:rFonts w:ascii="Times New Roman" w:hAnsi="Times New Roman" w:cs="Times New Roman"/>
          <w:sz w:val="24"/>
          <w:szCs w:val="24"/>
        </w:rPr>
        <w:t>del Presupuesto Municipal”; “</w:t>
      </w:r>
      <w:r w:rsidR="00CC4BBD">
        <w:rPr>
          <w:rFonts w:ascii="Times New Roman" w:hAnsi="Times New Roman" w:cs="Times New Roman"/>
          <w:sz w:val="24"/>
          <w:szCs w:val="24"/>
        </w:rPr>
        <w:t xml:space="preserve">Permisos de circulación y Licencias de Conducir”; </w:t>
      </w:r>
      <w:r w:rsidR="00B70B9F">
        <w:rPr>
          <w:rFonts w:ascii="Times New Roman" w:hAnsi="Times New Roman" w:cs="Times New Roman"/>
          <w:sz w:val="24"/>
          <w:szCs w:val="24"/>
        </w:rPr>
        <w:t xml:space="preserve">“Resumen compras realizadas en el mercado público”; </w:t>
      </w:r>
      <w:r w:rsidR="00F7523C">
        <w:rPr>
          <w:rFonts w:ascii="Times New Roman" w:hAnsi="Times New Roman" w:cs="Times New Roman"/>
          <w:sz w:val="24"/>
          <w:szCs w:val="24"/>
        </w:rPr>
        <w:t xml:space="preserve">“Licitaciones públicas”; </w:t>
      </w:r>
      <w:r w:rsidR="00C80FEA">
        <w:rPr>
          <w:rFonts w:ascii="Times New Roman" w:hAnsi="Times New Roman" w:cs="Times New Roman"/>
          <w:sz w:val="24"/>
          <w:szCs w:val="24"/>
        </w:rPr>
        <w:t>“Cumplimiento en relación con el plan desarrollo de inversiones efectuados en el período”</w:t>
      </w:r>
      <w:r w:rsidR="00853C08">
        <w:rPr>
          <w:rFonts w:ascii="Times New Roman" w:hAnsi="Times New Roman" w:cs="Times New Roman"/>
          <w:sz w:val="24"/>
          <w:szCs w:val="24"/>
        </w:rPr>
        <w:t>; “</w:t>
      </w:r>
      <w:r w:rsidR="00FA3D74">
        <w:rPr>
          <w:rFonts w:ascii="Times New Roman" w:hAnsi="Times New Roman" w:cs="Times New Roman"/>
          <w:sz w:val="24"/>
          <w:szCs w:val="24"/>
        </w:rPr>
        <w:t xml:space="preserve">Inversión en promoción social”; “programas sociales”; “Programas deportivos”; </w:t>
      </w:r>
      <w:r w:rsidR="00FA3D74">
        <w:rPr>
          <w:rFonts w:ascii="Times New Roman" w:hAnsi="Times New Roman" w:cs="Times New Roman"/>
          <w:sz w:val="24"/>
          <w:szCs w:val="24"/>
        </w:rPr>
        <w:lastRenderedPageBreak/>
        <w:t xml:space="preserve">“Programas culturales”; “Programas </w:t>
      </w:r>
      <w:proofErr w:type="spellStart"/>
      <w:r w:rsidR="00FA3D74">
        <w:rPr>
          <w:rFonts w:ascii="Times New Roman" w:hAnsi="Times New Roman" w:cs="Times New Roman"/>
          <w:sz w:val="24"/>
          <w:szCs w:val="24"/>
        </w:rPr>
        <w:t>Adel</w:t>
      </w:r>
      <w:proofErr w:type="spellEnd"/>
      <w:r w:rsidR="00FA3D74">
        <w:rPr>
          <w:rFonts w:ascii="Times New Roman" w:hAnsi="Times New Roman" w:cs="Times New Roman"/>
          <w:sz w:val="24"/>
          <w:szCs w:val="24"/>
        </w:rPr>
        <w:t xml:space="preserve">”; </w:t>
      </w:r>
      <w:r w:rsidR="00BE1568">
        <w:rPr>
          <w:rFonts w:ascii="Times New Roman" w:hAnsi="Times New Roman" w:cs="Times New Roman"/>
          <w:sz w:val="24"/>
          <w:szCs w:val="24"/>
        </w:rPr>
        <w:t>“</w:t>
      </w:r>
      <w:r w:rsidR="00DF2308">
        <w:rPr>
          <w:rFonts w:ascii="Times New Roman" w:hAnsi="Times New Roman" w:cs="Times New Roman"/>
          <w:sz w:val="24"/>
          <w:szCs w:val="24"/>
        </w:rPr>
        <w:t>Ingreso por patentes municipales: ascendió a M$2.877.802.- que supone un 42,61% de los ingresos municipales”</w:t>
      </w:r>
      <w:r w:rsidR="00D63267">
        <w:rPr>
          <w:rFonts w:ascii="Times New Roman" w:hAnsi="Times New Roman" w:cs="Times New Roman"/>
          <w:sz w:val="24"/>
          <w:szCs w:val="24"/>
        </w:rPr>
        <w:t>;</w:t>
      </w:r>
      <w:r w:rsidR="0038439A">
        <w:rPr>
          <w:rFonts w:ascii="Times New Roman" w:hAnsi="Times New Roman" w:cs="Times New Roman"/>
          <w:sz w:val="24"/>
          <w:szCs w:val="24"/>
        </w:rPr>
        <w:t xml:space="preserve"> </w:t>
      </w:r>
      <w:r w:rsidR="00D63267">
        <w:rPr>
          <w:rFonts w:ascii="Times New Roman" w:hAnsi="Times New Roman" w:cs="Times New Roman"/>
          <w:sz w:val="24"/>
          <w:szCs w:val="24"/>
        </w:rPr>
        <w:t xml:space="preserve">“Políticas de inversión”. </w:t>
      </w:r>
      <w:r w:rsidR="0038439A">
        <w:rPr>
          <w:rFonts w:ascii="Times New Roman" w:hAnsi="Times New Roman" w:cs="Times New Roman"/>
          <w:sz w:val="24"/>
          <w:szCs w:val="24"/>
        </w:rPr>
        <w:t>Señala que, esto es general</w:t>
      </w:r>
      <w:r w:rsidR="00D63267">
        <w:rPr>
          <w:rFonts w:ascii="Times New Roman" w:hAnsi="Times New Roman" w:cs="Times New Roman"/>
          <w:sz w:val="24"/>
          <w:szCs w:val="24"/>
        </w:rPr>
        <w:t xml:space="preserve">, más detalle será el día jueves </w:t>
      </w:r>
      <w:r w:rsidR="00EF2888">
        <w:rPr>
          <w:rFonts w:ascii="Times New Roman" w:hAnsi="Times New Roman" w:cs="Times New Roman"/>
          <w:sz w:val="24"/>
          <w:szCs w:val="24"/>
        </w:rPr>
        <w:t>en</w:t>
      </w:r>
      <w:r w:rsidR="00D63267">
        <w:rPr>
          <w:rFonts w:ascii="Times New Roman" w:hAnsi="Times New Roman" w:cs="Times New Roman"/>
          <w:sz w:val="24"/>
          <w:szCs w:val="24"/>
        </w:rPr>
        <w:t xml:space="preserve"> la cue</w:t>
      </w:r>
      <w:r w:rsidR="0038439A">
        <w:rPr>
          <w:rFonts w:ascii="Times New Roman" w:hAnsi="Times New Roman" w:cs="Times New Roman"/>
          <w:sz w:val="24"/>
          <w:szCs w:val="24"/>
        </w:rPr>
        <w:t>n</w:t>
      </w:r>
      <w:r w:rsidR="00D63267">
        <w:rPr>
          <w:rFonts w:ascii="Times New Roman" w:hAnsi="Times New Roman" w:cs="Times New Roman"/>
          <w:sz w:val="24"/>
          <w:szCs w:val="24"/>
        </w:rPr>
        <w:t>ta pública.</w:t>
      </w:r>
    </w:p>
    <w:p w:rsidR="0038439A" w:rsidRDefault="0038439A" w:rsidP="00EB4095">
      <w:pPr>
        <w:pStyle w:val="Sinespaciado"/>
        <w:jc w:val="both"/>
        <w:rPr>
          <w:rFonts w:ascii="Times New Roman" w:hAnsi="Times New Roman" w:cs="Times New Roman"/>
          <w:sz w:val="24"/>
          <w:szCs w:val="24"/>
        </w:rPr>
      </w:pPr>
    </w:p>
    <w:p w:rsidR="0038439A" w:rsidRDefault="00544C1F"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200E6">
        <w:rPr>
          <w:rFonts w:ascii="Times New Roman" w:hAnsi="Times New Roman" w:cs="Times New Roman"/>
          <w:sz w:val="24"/>
          <w:szCs w:val="24"/>
        </w:rPr>
        <w:t>solicita a</w:t>
      </w:r>
      <w:r>
        <w:rPr>
          <w:rFonts w:ascii="Times New Roman" w:hAnsi="Times New Roman" w:cs="Times New Roman"/>
          <w:sz w:val="24"/>
          <w:szCs w:val="24"/>
        </w:rPr>
        <w:t>delanta</w:t>
      </w:r>
      <w:r w:rsidR="00A200E6">
        <w:rPr>
          <w:rFonts w:ascii="Times New Roman" w:hAnsi="Times New Roman" w:cs="Times New Roman"/>
          <w:sz w:val="24"/>
          <w:szCs w:val="24"/>
        </w:rPr>
        <w:t>r</w:t>
      </w:r>
      <w:r>
        <w:rPr>
          <w:rFonts w:ascii="Times New Roman" w:hAnsi="Times New Roman" w:cs="Times New Roman"/>
          <w:sz w:val="24"/>
          <w:szCs w:val="24"/>
        </w:rPr>
        <w:t xml:space="preserve"> el punto cinco</w:t>
      </w:r>
      <w:r w:rsidR="0038439A">
        <w:rPr>
          <w:rFonts w:ascii="Times New Roman" w:hAnsi="Times New Roman" w:cs="Times New Roman"/>
          <w:sz w:val="24"/>
          <w:szCs w:val="24"/>
        </w:rPr>
        <w:t xml:space="preserve"> de la tabla.</w:t>
      </w:r>
    </w:p>
    <w:p w:rsidR="0038439A" w:rsidRDefault="0038439A" w:rsidP="00EB4095">
      <w:pPr>
        <w:pStyle w:val="Sinespaciado"/>
        <w:jc w:val="both"/>
        <w:rPr>
          <w:rFonts w:ascii="Times New Roman" w:hAnsi="Times New Roman" w:cs="Times New Roman"/>
          <w:sz w:val="24"/>
          <w:szCs w:val="24"/>
        </w:rPr>
      </w:pPr>
    </w:p>
    <w:p w:rsidR="0038439A" w:rsidRDefault="0038439A" w:rsidP="00EB4095">
      <w:pPr>
        <w:pStyle w:val="Sinespaciado"/>
        <w:jc w:val="both"/>
        <w:rPr>
          <w:rFonts w:ascii="Times New Roman" w:hAnsi="Times New Roman" w:cs="Times New Roman"/>
          <w:b/>
          <w:sz w:val="24"/>
          <w:szCs w:val="24"/>
        </w:rPr>
      </w:pPr>
      <w:r>
        <w:rPr>
          <w:rFonts w:ascii="Times New Roman" w:hAnsi="Times New Roman" w:cs="Times New Roman"/>
          <w:b/>
          <w:sz w:val="24"/>
          <w:szCs w:val="24"/>
        </w:rPr>
        <w:t>5.  ACUERDO PARA CONTRATAR ADJUDICACIÓN TALLERES DEPORTIVOS 2017</w:t>
      </w:r>
    </w:p>
    <w:p w:rsidR="0038439A" w:rsidRDefault="0038439A" w:rsidP="00EB4095">
      <w:pPr>
        <w:pStyle w:val="Sinespaciado"/>
        <w:jc w:val="both"/>
        <w:rPr>
          <w:rFonts w:ascii="Times New Roman" w:hAnsi="Times New Roman" w:cs="Times New Roman"/>
          <w:b/>
          <w:sz w:val="24"/>
          <w:szCs w:val="24"/>
        </w:rPr>
      </w:pPr>
    </w:p>
    <w:p w:rsidR="0038439A" w:rsidRDefault="0038439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Reyes, Director Centro de Deportes.</w:t>
      </w:r>
    </w:p>
    <w:p w:rsidR="00DF36CF" w:rsidRDefault="0038439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Reyes, informa que </w:t>
      </w:r>
      <w:r w:rsidR="007D300E">
        <w:rPr>
          <w:rFonts w:ascii="Times New Roman" w:hAnsi="Times New Roman" w:cs="Times New Roman"/>
          <w:sz w:val="24"/>
          <w:szCs w:val="24"/>
        </w:rPr>
        <w:t xml:space="preserve">hay unos dineros que ingresan al </w:t>
      </w:r>
      <w:r>
        <w:rPr>
          <w:rFonts w:ascii="Times New Roman" w:hAnsi="Times New Roman" w:cs="Times New Roman"/>
          <w:sz w:val="24"/>
          <w:szCs w:val="24"/>
        </w:rPr>
        <w:t xml:space="preserve">municipio, que </w:t>
      </w:r>
      <w:r w:rsidR="007D300E">
        <w:rPr>
          <w:rFonts w:ascii="Times New Roman" w:hAnsi="Times New Roman" w:cs="Times New Roman"/>
          <w:sz w:val="24"/>
          <w:szCs w:val="24"/>
        </w:rPr>
        <w:t xml:space="preserve">a través de la ley de transparencia deben ser licitados, y </w:t>
      </w:r>
      <w:r w:rsidR="00DE7366">
        <w:rPr>
          <w:rFonts w:ascii="Times New Roman" w:hAnsi="Times New Roman" w:cs="Times New Roman"/>
          <w:sz w:val="24"/>
          <w:szCs w:val="24"/>
        </w:rPr>
        <w:t xml:space="preserve">para ello </w:t>
      </w:r>
      <w:r w:rsidR="007D300E">
        <w:rPr>
          <w:rFonts w:ascii="Times New Roman" w:hAnsi="Times New Roman" w:cs="Times New Roman"/>
          <w:sz w:val="24"/>
          <w:szCs w:val="24"/>
        </w:rPr>
        <w:t>se realiz</w:t>
      </w:r>
      <w:r w:rsidR="00DE7366">
        <w:rPr>
          <w:rFonts w:ascii="Times New Roman" w:hAnsi="Times New Roman" w:cs="Times New Roman"/>
          <w:sz w:val="24"/>
          <w:szCs w:val="24"/>
        </w:rPr>
        <w:t>ó</w:t>
      </w:r>
      <w:r w:rsidR="007D300E">
        <w:rPr>
          <w:rFonts w:ascii="Times New Roman" w:hAnsi="Times New Roman" w:cs="Times New Roman"/>
          <w:sz w:val="24"/>
          <w:szCs w:val="24"/>
        </w:rPr>
        <w:t xml:space="preserve"> una licitación para </w:t>
      </w:r>
      <w:r w:rsidR="00DE7366">
        <w:rPr>
          <w:rFonts w:ascii="Times New Roman" w:hAnsi="Times New Roman" w:cs="Times New Roman"/>
          <w:sz w:val="24"/>
          <w:szCs w:val="24"/>
        </w:rPr>
        <w:t xml:space="preserve">talleres deportivo. Informa que esos dineros ingresan de la licitación que se hizo para </w:t>
      </w:r>
      <w:r w:rsidR="00630E5E">
        <w:rPr>
          <w:rFonts w:ascii="Times New Roman" w:hAnsi="Times New Roman" w:cs="Times New Roman"/>
          <w:sz w:val="24"/>
          <w:szCs w:val="24"/>
        </w:rPr>
        <w:t xml:space="preserve">la mantención de las cuentas municipales. </w:t>
      </w:r>
      <w:r w:rsidR="004F1C34">
        <w:rPr>
          <w:rFonts w:ascii="Times New Roman" w:hAnsi="Times New Roman" w:cs="Times New Roman"/>
          <w:sz w:val="24"/>
          <w:szCs w:val="24"/>
        </w:rPr>
        <w:t>Señala</w:t>
      </w:r>
      <w:r w:rsidR="00A967BF">
        <w:rPr>
          <w:rFonts w:ascii="Times New Roman" w:hAnsi="Times New Roman" w:cs="Times New Roman"/>
          <w:sz w:val="24"/>
          <w:szCs w:val="24"/>
        </w:rPr>
        <w:t xml:space="preserve"> que esta licitación pública de talleres deportivos</w:t>
      </w:r>
      <w:r w:rsidR="004F1C34">
        <w:rPr>
          <w:rFonts w:ascii="Times New Roman" w:hAnsi="Times New Roman" w:cs="Times New Roman"/>
          <w:sz w:val="24"/>
          <w:szCs w:val="24"/>
        </w:rPr>
        <w:t xml:space="preserve"> de la Municipalidad de Casablanca tuvo una fecha de apertura el 07 de abril, y el período de evaluació</w:t>
      </w:r>
      <w:r w:rsidR="00CF520C">
        <w:rPr>
          <w:rFonts w:ascii="Times New Roman" w:hAnsi="Times New Roman" w:cs="Times New Roman"/>
          <w:sz w:val="24"/>
          <w:szCs w:val="24"/>
        </w:rPr>
        <w:t>n entre el 07 y el 28 de abril el</w:t>
      </w:r>
      <w:r w:rsidR="004F1C34">
        <w:rPr>
          <w:rFonts w:ascii="Times New Roman" w:hAnsi="Times New Roman" w:cs="Times New Roman"/>
          <w:sz w:val="24"/>
          <w:szCs w:val="24"/>
        </w:rPr>
        <w:t xml:space="preserve"> informe final adjudicación, una vez que pase del concejo, será realizada el 28 de abril. Informa que, se presentaron solamente dos oferentes</w:t>
      </w:r>
      <w:r w:rsidR="002B67CF">
        <w:rPr>
          <w:rFonts w:ascii="Times New Roman" w:hAnsi="Times New Roman" w:cs="Times New Roman"/>
          <w:sz w:val="24"/>
          <w:szCs w:val="24"/>
        </w:rPr>
        <w:t>:</w:t>
      </w:r>
      <w:r w:rsidR="004F1C34">
        <w:rPr>
          <w:rFonts w:ascii="Times New Roman" w:hAnsi="Times New Roman" w:cs="Times New Roman"/>
          <w:sz w:val="24"/>
          <w:szCs w:val="24"/>
        </w:rPr>
        <w:t xml:space="preserve"> </w:t>
      </w:r>
      <w:r w:rsidR="002B67CF">
        <w:rPr>
          <w:rFonts w:ascii="Times New Roman" w:hAnsi="Times New Roman" w:cs="Times New Roman"/>
          <w:sz w:val="24"/>
          <w:szCs w:val="24"/>
        </w:rPr>
        <w:t>“</w:t>
      </w:r>
      <w:r w:rsidR="004F1C34">
        <w:rPr>
          <w:rFonts w:ascii="Times New Roman" w:hAnsi="Times New Roman" w:cs="Times New Roman"/>
          <w:sz w:val="24"/>
          <w:szCs w:val="24"/>
        </w:rPr>
        <w:t xml:space="preserve">Comercializadora y Servicios </w:t>
      </w:r>
      <w:r w:rsidR="00A200E6">
        <w:rPr>
          <w:rFonts w:ascii="Times New Roman" w:hAnsi="Times New Roman" w:cs="Times New Roman"/>
          <w:sz w:val="24"/>
          <w:szCs w:val="24"/>
        </w:rPr>
        <w:t xml:space="preserve">Los Aguilar </w:t>
      </w:r>
      <w:r w:rsidR="004F1C34">
        <w:rPr>
          <w:rFonts w:ascii="Times New Roman" w:hAnsi="Times New Roman" w:cs="Times New Roman"/>
          <w:sz w:val="24"/>
          <w:szCs w:val="24"/>
        </w:rPr>
        <w:t>Ltda.</w:t>
      </w:r>
      <w:r w:rsidR="002B67CF">
        <w:rPr>
          <w:rFonts w:ascii="Times New Roman" w:hAnsi="Times New Roman" w:cs="Times New Roman"/>
          <w:sz w:val="24"/>
          <w:szCs w:val="24"/>
        </w:rPr>
        <w:t>”</w:t>
      </w:r>
      <w:r w:rsidR="00604394">
        <w:rPr>
          <w:rFonts w:ascii="Times New Roman" w:hAnsi="Times New Roman" w:cs="Times New Roman"/>
          <w:sz w:val="24"/>
          <w:szCs w:val="24"/>
        </w:rPr>
        <w:t>,</w:t>
      </w:r>
      <w:r w:rsidR="004F1C34">
        <w:rPr>
          <w:rFonts w:ascii="Times New Roman" w:hAnsi="Times New Roman" w:cs="Times New Roman"/>
          <w:sz w:val="24"/>
          <w:szCs w:val="24"/>
        </w:rPr>
        <w:t xml:space="preserve"> y </w:t>
      </w:r>
      <w:r w:rsidR="00BE1AE6">
        <w:rPr>
          <w:rFonts w:ascii="Times New Roman" w:hAnsi="Times New Roman" w:cs="Times New Roman"/>
          <w:sz w:val="24"/>
          <w:szCs w:val="24"/>
        </w:rPr>
        <w:t>“</w:t>
      </w:r>
      <w:r w:rsidR="004F1C34">
        <w:rPr>
          <w:rFonts w:ascii="Times New Roman" w:hAnsi="Times New Roman" w:cs="Times New Roman"/>
          <w:sz w:val="24"/>
          <w:szCs w:val="24"/>
        </w:rPr>
        <w:t xml:space="preserve">Productora </w:t>
      </w:r>
      <w:r w:rsidR="00BE1AE6">
        <w:rPr>
          <w:rFonts w:ascii="Times New Roman" w:hAnsi="Times New Roman" w:cs="Times New Roman"/>
          <w:sz w:val="24"/>
          <w:szCs w:val="24"/>
        </w:rPr>
        <w:t>E</w:t>
      </w:r>
      <w:r w:rsidR="004F1C34">
        <w:rPr>
          <w:rFonts w:ascii="Times New Roman" w:hAnsi="Times New Roman" w:cs="Times New Roman"/>
          <w:sz w:val="24"/>
          <w:szCs w:val="24"/>
        </w:rPr>
        <w:t>l Gringo</w:t>
      </w:r>
      <w:r w:rsidR="00BE1AE6">
        <w:rPr>
          <w:rFonts w:ascii="Times New Roman" w:hAnsi="Times New Roman" w:cs="Times New Roman"/>
          <w:sz w:val="24"/>
          <w:szCs w:val="24"/>
        </w:rPr>
        <w:t>”</w:t>
      </w:r>
      <w:r w:rsidR="00CA2907">
        <w:rPr>
          <w:rFonts w:ascii="Times New Roman" w:hAnsi="Times New Roman" w:cs="Times New Roman"/>
          <w:sz w:val="24"/>
          <w:szCs w:val="24"/>
        </w:rPr>
        <w:t>. Los Sres. Concejales tienen el informe de evaluación, el cual se refiere a evaluación económica, evaluación de calidad de porcentaje de calidad técnica, porcentaje de experiencia, y porcentaje en condiciones de empleo. Entonces, explicará de qué manera se evaluaron</w:t>
      </w:r>
      <w:r w:rsidR="00CF344B">
        <w:rPr>
          <w:rFonts w:ascii="Times New Roman" w:hAnsi="Times New Roman" w:cs="Times New Roman"/>
          <w:sz w:val="24"/>
          <w:szCs w:val="24"/>
        </w:rPr>
        <w:t>,</w:t>
      </w:r>
      <w:r w:rsidR="00CA2907">
        <w:rPr>
          <w:rFonts w:ascii="Times New Roman" w:hAnsi="Times New Roman" w:cs="Times New Roman"/>
          <w:sz w:val="24"/>
          <w:szCs w:val="24"/>
        </w:rPr>
        <w:t xml:space="preserve"> ya </w:t>
      </w:r>
      <w:r w:rsidR="00F449C7">
        <w:rPr>
          <w:rFonts w:ascii="Times New Roman" w:hAnsi="Times New Roman" w:cs="Times New Roman"/>
          <w:sz w:val="24"/>
          <w:szCs w:val="24"/>
        </w:rPr>
        <w:t xml:space="preserve">que las dos empresas cumplían con los requisitos para poder ser evaluada. En el caso del porcentaje de evaluación económica, son $25.000.000.- los que se disponían para la licitación, la empresa que </w:t>
      </w:r>
      <w:r w:rsidR="001D514D">
        <w:rPr>
          <w:rFonts w:ascii="Times New Roman" w:hAnsi="Times New Roman" w:cs="Times New Roman"/>
          <w:sz w:val="24"/>
          <w:szCs w:val="24"/>
        </w:rPr>
        <w:t>presentaba</w:t>
      </w:r>
      <w:r w:rsidR="00F449C7">
        <w:rPr>
          <w:rFonts w:ascii="Times New Roman" w:hAnsi="Times New Roman" w:cs="Times New Roman"/>
          <w:sz w:val="24"/>
          <w:szCs w:val="24"/>
        </w:rPr>
        <w:t xml:space="preserve"> la menor cantidad </w:t>
      </w:r>
      <w:r w:rsidR="00732463">
        <w:rPr>
          <w:rFonts w:ascii="Times New Roman" w:hAnsi="Times New Roman" w:cs="Times New Roman"/>
          <w:sz w:val="24"/>
          <w:szCs w:val="24"/>
        </w:rPr>
        <w:t xml:space="preserve">de dinero ofertado es la empresa que tenía el ciento por ciento de la evaluación. Por lo tanto, en el informe se puede ver que la </w:t>
      </w:r>
      <w:r w:rsidR="00A6069B">
        <w:rPr>
          <w:rFonts w:ascii="Times New Roman" w:hAnsi="Times New Roman" w:cs="Times New Roman"/>
          <w:sz w:val="24"/>
          <w:szCs w:val="24"/>
        </w:rPr>
        <w:t>“</w:t>
      </w:r>
      <w:r w:rsidR="00732463">
        <w:rPr>
          <w:rFonts w:ascii="Times New Roman" w:hAnsi="Times New Roman" w:cs="Times New Roman"/>
          <w:sz w:val="24"/>
          <w:szCs w:val="24"/>
        </w:rPr>
        <w:t xml:space="preserve">Productora </w:t>
      </w:r>
      <w:r w:rsidR="00A6069B">
        <w:rPr>
          <w:rFonts w:ascii="Times New Roman" w:hAnsi="Times New Roman" w:cs="Times New Roman"/>
          <w:sz w:val="24"/>
          <w:szCs w:val="24"/>
        </w:rPr>
        <w:t>E</w:t>
      </w:r>
      <w:r w:rsidR="00732463">
        <w:rPr>
          <w:rFonts w:ascii="Times New Roman" w:hAnsi="Times New Roman" w:cs="Times New Roman"/>
          <w:sz w:val="24"/>
          <w:szCs w:val="24"/>
        </w:rPr>
        <w:t>l Gringo</w:t>
      </w:r>
      <w:r w:rsidR="00A6069B">
        <w:rPr>
          <w:rFonts w:ascii="Times New Roman" w:hAnsi="Times New Roman" w:cs="Times New Roman"/>
          <w:sz w:val="24"/>
          <w:szCs w:val="24"/>
        </w:rPr>
        <w:t xml:space="preserve">” </w:t>
      </w:r>
      <w:r w:rsidR="00732463">
        <w:rPr>
          <w:rFonts w:ascii="Times New Roman" w:hAnsi="Times New Roman" w:cs="Times New Roman"/>
          <w:sz w:val="24"/>
          <w:szCs w:val="24"/>
        </w:rPr>
        <w:t>la que tenía la oferta ec</w:t>
      </w:r>
      <w:r w:rsidR="00B80745">
        <w:rPr>
          <w:rFonts w:ascii="Times New Roman" w:hAnsi="Times New Roman" w:cs="Times New Roman"/>
          <w:sz w:val="24"/>
          <w:szCs w:val="24"/>
        </w:rPr>
        <w:t xml:space="preserve">onómica más baja. En el caso de porcentaje de </w:t>
      </w:r>
      <w:r w:rsidR="00732463">
        <w:rPr>
          <w:rFonts w:ascii="Times New Roman" w:hAnsi="Times New Roman" w:cs="Times New Roman"/>
          <w:sz w:val="24"/>
          <w:szCs w:val="24"/>
        </w:rPr>
        <w:t xml:space="preserve">calidad técnica, son distintos los factores que se </w:t>
      </w:r>
      <w:r w:rsidR="00B80745">
        <w:rPr>
          <w:rFonts w:ascii="Times New Roman" w:hAnsi="Times New Roman" w:cs="Times New Roman"/>
          <w:sz w:val="24"/>
          <w:szCs w:val="24"/>
        </w:rPr>
        <w:t>evaluaron</w:t>
      </w:r>
      <w:r w:rsidR="00732463">
        <w:rPr>
          <w:rFonts w:ascii="Times New Roman" w:hAnsi="Times New Roman" w:cs="Times New Roman"/>
          <w:sz w:val="24"/>
          <w:szCs w:val="24"/>
        </w:rPr>
        <w:t>, y son los que en las bases se pusieron con requisitos de monitores</w:t>
      </w:r>
      <w:r w:rsidR="00B80745">
        <w:rPr>
          <w:rFonts w:ascii="Times New Roman" w:hAnsi="Times New Roman" w:cs="Times New Roman"/>
          <w:sz w:val="24"/>
          <w:szCs w:val="24"/>
        </w:rPr>
        <w:t>;</w:t>
      </w:r>
      <w:r w:rsidR="00732463">
        <w:rPr>
          <w:rFonts w:ascii="Times New Roman" w:hAnsi="Times New Roman" w:cs="Times New Roman"/>
          <w:sz w:val="24"/>
          <w:szCs w:val="24"/>
        </w:rPr>
        <w:t xml:space="preserve"> requisitos que varían desde la expertiz técnica de cada uno de los monitores, profesores de educación física, y </w:t>
      </w:r>
      <w:r w:rsidR="00B80745">
        <w:rPr>
          <w:rFonts w:ascii="Times New Roman" w:hAnsi="Times New Roman" w:cs="Times New Roman"/>
          <w:sz w:val="24"/>
          <w:szCs w:val="24"/>
        </w:rPr>
        <w:t xml:space="preserve">por ejemplo, </w:t>
      </w:r>
      <w:r w:rsidR="00732463">
        <w:rPr>
          <w:rFonts w:ascii="Times New Roman" w:hAnsi="Times New Roman" w:cs="Times New Roman"/>
          <w:sz w:val="24"/>
          <w:szCs w:val="24"/>
        </w:rPr>
        <w:t xml:space="preserve">muy puntual en el caso de los profesores de zumba, ellos tienen que ser certificados con zumba, de lo contrario no se puede hacer clase de zumba sin el certificado correspondiente. </w:t>
      </w:r>
      <w:r w:rsidR="00B363A2">
        <w:rPr>
          <w:rFonts w:ascii="Times New Roman" w:hAnsi="Times New Roman" w:cs="Times New Roman"/>
          <w:sz w:val="24"/>
          <w:szCs w:val="24"/>
        </w:rPr>
        <w:t>Comenta que, e</w:t>
      </w:r>
      <w:r w:rsidR="00732463">
        <w:rPr>
          <w:rFonts w:ascii="Times New Roman" w:hAnsi="Times New Roman" w:cs="Times New Roman"/>
          <w:sz w:val="24"/>
          <w:szCs w:val="24"/>
        </w:rPr>
        <w:t xml:space="preserve">n el caso de las dos empresas, hubo empresas que presentaron los requisitos y otras que no los presentaron, </w:t>
      </w:r>
      <w:r w:rsidR="00B363A2">
        <w:rPr>
          <w:rFonts w:ascii="Times New Roman" w:hAnsi="Times New Roman" w:cs="Times New Roman"/>
          <w:sz w:val="24"/>
          <w:szCs w:val="24"/>
        </w:rPr>
        <w:t xml:space="preserve">por lo tanto, esos son los que dan </w:t>
      </w:r>
      <w:r w:rsidR="00732463">
        <w:rPr>
          <w:rFonts w:ascii="Times New Roman" w:hAnsi="Times New Roman" w:cs="Times New Roman"/>
          <w:sz w:val="24"/>
          <w:szCs w:val="24"/>
        </w:rPr>
        <w:t xml:space="preserve">un porcentaje </w:t>
      </w:r>
      <w:r w:rsidR="0024090B">
        <w:rPr>
          <w:rFonts w:ascii="Times New Roman" w:hAnsi="Times New Roman" w:cs="Times New Roman"/>
          <w:sz w:val="24"/>
          <w:szCs w:val="24"/>
        </w:rPr>
        <w:t xml:space="preserve">distinto de 28 y 31%. Y, </w:t>
      </w:r>
      <w:r w:rsidR="00B363A2">
        <w:rPr>
          <w:rFonts w:ascii="Times New Roman" w:hAnsi="Times New Roman" w:cs="Times New Roman"/>
          <w:sz w:val="24"/>
          <w:szCs w:val="24"/>
        </w:rPr>
        <w:t xml:space="preserve">se tiene también, </w:t>
      </w:r>
      <w:r w:rsidR="0072578B">
        <w:rPr>
          <w:rFonts w:ascii="Times New Roman" w:hAnsi="Times New Roman" w:cs="Times New Roman"/>
          <w:sz w:val="24"/>
          <w:szCs w:val="24"/>
        </w:rPr>
        <w:t>“</w:t>
      </w:r>
      <w:r w:rsidR="00B363A2">
        <w:rPr>
          <w:rFonts w:ascii="Times New Roman" w:hAnsi="Times New Roman" w:cs="Times New Roman"/>
          <w:sz w:val="24"/>
          <w:szCs w:val="24"/>
        </w:rPr>
        <w:t>condiciones de empleo</w:t>
      </w:r>
      <w:r w:rsidR="0072578B">
        <w:rPr>
          <w:rFonts w:ascii="Times New Roman" w:hAnsi="Times New Roman" w:cs="Times New Roman"/>
          <w:sz w:val="24"/>
          <w:szCs w:val="24"/>
        </w:rPr>
        <w:t>”</w:t>
      </w:r>
      <w:r w:rsidR="00B363A2">
        <w:rPr>
          <w:rFonts w:ascii="Times New Roman" w:hAnsi="Times New Roman" w:cs="Times New Roman"/>
          <w:sz w:val="24"/>
          <w:szCs w:val="24"/>
        </w:rPr>
        <w:t xml:space="preserve"> y ninguna de las dos empresas </w:t>
      </w:r>
      <w:r w:rsidR="00C2620E">
        <w:rPr>
          <w:rFonts w:ascii="Times New Roman" w:hAnsi="Times New Roman" w:cs="Times New Roman"/>
          <w:sz w:val="24"/>
          <w:szCs w:val="24"/>
        </w:rPr>
        <w:t xml:space="preserve">presentó ningún certificado al respecto. </w:t>
      </w:r>
    </w:p>
    <w:p w:rsidR="00DF36CF" w:rsidRDefault="00DF36CF"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que es “condiciones de empleo”.</w:t>
      </w:r>
    </w:p>
    <w:p w:rsidR="00BF5246" w:rsidRDefault="00DF36CF" w:rsidP="00EB4095">
      <w:pPr>
        <w:pStyle w:val="Sinespaciado"/>
        <w:jc w:val="both"/>
        <w:rPr>
          <w:rFonts w:ascii="Times New Roman" w:hAnsi="Times New Roman" w:cs="Times New Roman"/>
          <w:sz w:val="24"/>
          <w:szCs w:val="24"/>
        </w:rPr>
      </w:pPr>
      <w:r w:rsidRPr="00B365DB">
        <w:rPr>
          <w:rFonts w:ascii="Times New Roman" w:hAnsi="Times New Roman" w:cs="Times New Roman"/>
          <w:sz w:val="24"/>
          <w:szCs w:val="24"/>
        </w:rPr>
        <w:t>Sr. Reyes, explica</w:t>
      </w:r>
      <w:r w:rsidR="0024090B" w:rsidRPr="00B365DB">
        <w:rPr>
          <w:rFonts w:ascii="Times New Roman" w:hAnsi="Times New Roman" w:cs="Times New Roman"/>
          <w:sz w:val="24"/>
          <w:szCs w:val="24"/>
        </w:rPr>
        <w:t xml:space="preserve"> que por ejemplo “cuenta con mecanismo e incentivo para los empleados que trabajan de manera que estos obtengan</w:t>
      </w:r>
      <w:r w:rsidR="00A103CF" w:rsidRPr="00B365DB">
        <w:rPr>
          <w:rFonts w:ascii="Times New Roman" w:hAnsi="Times New Roman" w:cs="Times New Roman"/>
          <w:sz w:val="24"/>
          <w:szCs w:val="24"/>
        </w:rPr>
        <w:t xml:space="preserve"> una mejor remuneración</w:t>
      </w:r>
      <w:r w:rsidR="00B365DB" w:rsidRPr="00B365DB">
        <w:rPr>
          <w:rFonts w:ascii="Times New Roman" w:hAnsi="Times New Roman" w:cs="Times New Roman"/>
          <w:sz w:val="24"/>
          <w:szCs w:val="24"/>
        </w:rPr>
        <w:t>;</w:t>
      </w:r>
      <w:r w:rsidR="00A103CF" w:rsidRPr="00B365DB">
        <w:rPr>
          <w:rFonts w:ascii="Times New Roman" w:hAnsi="Times New Roman" w:cs="Times New Roman"/>
          <w:sz w:val="24"/>
          <w:szCs w:val="24"/>
        </w:rPr>
        <w:t xml:space="preserve"> acreditar mediante </w:t>
      </w:r>
      <w:r w:rsidR="00B365DB" w:rsidRPr="00B365DB">
        <w:rPr>
          <w:rFonts w:ascii="Times New Roman" w:hAnsi="Times New Roman" w:cs="Times New Roman"/>
          <w:sz w:val="24"/>
          <w:szCs w:val="24"/>
        </w:rPr>
        <w:t xml:space="preserve">certificado </w:t>
      </w:r>
      <w:r w:rsidR="00A103CF" w:rsidRPr="00B365DB">
        <w:rPr>
          <w:rFonts w:ascii="Times New Roman" w:hAnsi="Times New Roman" w:cs="Times New Roman"/>
          <w:sz w:val="24"/>
          <w:szCs w:val="24"/>
        </w:rPr>
        <w:t>debidamente firmado emitido por el empresario, gerente o representante que indique</w:t>
      </w:r>
      <w:r w:rsidR="00B365DB" w:rsidRPr="00B365DB">
        <w:rPr>
          <w:rFonts w:ascii="Times New Roman" w:hAnsi="Times New Roman" w:cs="Times New Roman"/>
          <w:sz w:val="24"/>
          <w:szCs w:val="24"/>
        </w:rPr>
        <w:t xml:space="preserve"> la naturaleza tal de incentivo</w:t>
      </w:r>
      <w:r w:rsidR="007A50E7">
        <w:rPr>
          <w:rFonts w:ascii="Times New Roman" w:hAnsi="Times New Roman" w:cs="Times New Roman"/>
          <w:sz w:val="24"/>
          <w:szCs w:val="24"/>
        </w:rPr>
        <w:t>. C</w:t>
      </w:r>
      <w:r w:rsidR="00B365DB" w:rsidRPr="00B365DB">
        <w:rPr>
          <w:rFonts w:ascii="Times New Roman" w:hAnsi="Times New Roman" w:cs="Times New Roman"/>
          <w:sz w:val="24"/>
          <w:szCs w:val="24"/>
        </w:rPr>
        <w:t xml:space="preserve">uenta con un depto. </w:t>
      </w:r>
      <w:proofErr w:type="gramStart"/>
      <w:r w:rsidR="00B365DB" w:rsidRPr="00B365DB">
        <w:rPr>
          <w:rFonts w:ascii="Times New Roman" w:hAnsi="Times New Roman" w:cs="Times New Roman"/>
          <w:sz w:val="24"/>
          <w:szCs w:val="24"/>
        </w:rPr>
        <w:t>de</w:t>
      </w:r>
      <w:proofErr w:type="gramEnd"/>
      <w:r w:rsidR="00B365DB" w:rsidRPr="00B365DB">
        <w:rPr>
          <w:rFonts w:ascii="Times New Roman" w:hAnsi="Times New Roman" w:cs="Times New Roman"/>
          <w:sz w:val="24"/>
          <w:szCs w:val="24"/>
        </w:rPr>
        <w:t xml:space="preserve"> Recursos Humanos que se preocupe de la capacitación y desarrollo de sus empleados</w:t>
      </w:r>
      <w:r w:rsidR="00B365DB">
        <w:rPr>
          <w:rFonts w:ascii="Times New Roman" w:hAnsi="Times New Roman" w:cs="Times New Roman"/>
          <w:sz w:val="24"/>
          <w:szCs w:val="24"/>
        </w:rPr>
        <w:t xml:space="preserve">; acreditar mediante certificado debidamente firmado emitido por el empresario, gerente o representante, en que indique sobre la existencia del depto. </w:t>
      </w:r>
      <w:proofErr w:type="gramStart"/>
      <w:r w:rsidR="00B365DB">
        <w:rPr>
          <w:rFonts w:ascii="Times New Roman" w:hAnsi="Times New Roman" w:cs="Times New Roman"/>
          <w:sz w:val="24"/>
          <w:szCs w:val="24"/>
        </w:rPr>
        <w:t>de</w:t>
      </w:r>
      <w:proofErr w:type="gramEnd"/>
      <w:r w:rsidR="00B365DB">
        <w:rPr>
          <w:rFonts w:ascii="Times New Roman" w:hAnsi="Times New Roman" w:cs="Times New Roman"/>
          <w:sz w:val="24"/>
          <w:szCs w:val="24"/>
        </w:rPr>
        <w:t xml:space="preserve"> unidad de Recursos Humanos</w:t>
      </w:r>
      <w:r w:rsidR="007A50E7">
        <w:rPr>
          <w:rFonts w:ascii="Times New Roman" w:hAnsi="Times New Roman" w:cs="Times New Roman"/>
          <w:sz w:val="24"/>
          <w:szCs w:val="24"/>
        </w:rPr>
        <w:t>. C</w:t>
      </w:r>
      <w:r w:rsidR="00B365DB">
        <w:rPr>
          <w:rFonts w:ascii="Times New Roman" w:hAnsi="Times New Roman" w:cs="Times New Roman"/>
          <w:sz w:val="24"/>
          <w:szCs w:val="24"/>
        </w:rPr>
        <w:t>uenta con contratación vigente al momento de presentar su oferta de uno o más personas discapacitadas; acreditar mediante certificado debidamente firmado emitido por el empresario, gerente o representante en que indique efectivamente cuenta con trabajadores con capacidades diferentes. Cuenta con algún tipo de agrupación de trabajadores, acreditar mediante certificado debidamente firmado emitido por el empresario, gerente o representante, en que indique que efectivamente</w:t>
      </w:r>
      <w:r w:rsidR="00DB355C">
        <w:rPr>
          <w:rFonts w:ascii="Times New Roman" w:hAnsi="Times New Roman" w:cs="Times New Roman"/>
          <w:sz w:val="24"/>
          <w:szCs w:val="24"/>
        </w:rPr>
        <w:t xml:space="preserve"> cuenta con agrupación de trabajadores. Sus instalaciones favorecen un trabajo seguro y sustentable; acreditar mediante certificado debidamente firmado emitido por el empresario, gerente o representante en que indique efectivamente cuenta con un trabajo seguro y sustentable”. Informa que, ninguna de las empresas presentó ningún certificado a acreditar alguno de esos puntos, por eso ninguna de las empresas obtuvo puntuación. </w:t>
      </w:r>
      <w:r w:rsidR="00C2620E">
        <w:rPr>
          <w:rFonts w:ascii="Times New Roman" w:hAnsi="Times New Roman" w:cs="Times New Roman"/>
          <w:sz w:val="24"/>
          <w:szCs w:val="24"/>
        </w:rPr>
        <w:t>Referente a la “experiencia de la empresa”, lo cual también está con cero por</w:t>
      </w:r>
      <w:r w:rsidR="00F156E8">
        <w:rPr>
          <w:rFonts w:ascii="Times New Roman" w:hAnsi="Times New Roman" w:cs="Times New Roman"/>
          <w:sz w:val="24"/>
          <w:szCs w:val="24"/>
        </w:rPr>
        <w:t xml:space="preserve"> ciento, lo que se evalúa es: si tiene menos de tres proyectos o no informa tiene cero puntos; más de tres proyectos ejecutados y de similares características cincuenta puntos; y más de cinco proyectos son cien puntos. Con eso, se aseguran de que la empresa </w:t>
      </w:r>
      <w:r w:rsidR="00F156E8">
        <w:rPr>
          <w:rFonts w:ascii="Times New Roman" w:hAnsi="Times New Roman" w:cs="Times New Roman"/>
          <w:sz w:val="24"/>
          <w:szCs w:val="24"/>
        </w:rPr>
        <w:lastRenderedPageBreak/>
        <w:t>tenga efectivamente experiencia en lo que está presentando. Informa que, una empresa presentó un proyecto que tenía similares características, y la otra presentó dos proyectos co</w:t>
      </w:r>
      <w:r w:rsidR="00D16F0C">
        <w:rPr>
          <w:rFonts w:ascii="Times New Roman" w:hAnsi="Times New Roman" w:cs="Times New Roman"/>
          <w:sz w:val="24"/>
          <w:szCs w:val="24"/>
        </w:rPr>
        <w:t>n las características similares.</w:t>
      </w:r>
      <w:r w:rsidR="00B16659">
        <w:rPr>
          <w:rFonts w:ascii="Times New Roman" w:hAnsi="Times New Roman" w:cs="Times New Roman"/>
          <w:sz w:val="24"/>
          <w:szCs w:val="24"/>
        </w:rPr>
        <w:t xml:space="preserve"> Informa que todos presentaron los profesores correspondientes, pero en lo que más había que poner énfasis en el caso que se cumpliera con la experiencia en talleres municipales y de la misma rama deportiva que se está pidiendo.</w:t>
      </w:r>
    </w:p>
    <w:p w:rsidR="00B16659" w:rsidRDefault="00B16659"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empresa que se quiere adjudicar es la misma que estuvo funcionando el año pasado.</w:t>
      </w:r>
    </w:p>
    <w:p w:rsidR="00B16659" w:rsidRDefault="00B16659"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 Reyes, responde que la empresa adjudicada y que cumplió con todos los requisitos es la misma que estuvo funcionando el año pasado.</w:t>
      </w:r>
    </w:p>
    <w:p w:rsidR="00B16659" w:rsidRDefault="00B16659"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por una cosa de caballerosidad le pediría a don Fernando Reyes, lo mismo que está haciendo salud con su comisión, que antes de presentar un documento a lo mejor se podría conversar con los presidentes de las comisiones, para que después los concejales tuvieran conocimiento de lo que se está hablando, que es lo que hace  salud y por ello felicita a la directora de salud.</w:t>
      </w:r>
      <w:r w:rsidR="00B16331">
        <w:rPr>
          <w:rFonts w:ascii="Times New Roman" w:hAnsi="Times New Roman" w:cs="Times New Roman"/>
          <w:sz w:val="24"/>
          <w:szCs w:val="24"/>
        </w:rPr>
        <w:t xml:space="preserve"> Lo otro, señala que, viendo el informe, resulta que la primera empresa dice “monitor propuesto para taller de mesa no presenta certificado, ni experiencia en talleres municipales”, entonces, si no presenta certificado</w:t>
      </w:r>
      <w:r w:rsidR="007A0405">
        <w:rPr>
          <w:rFonts w:ascii="Times New Roman" w:hAnsi="Times New Roman" w:cs="Times New Roman"/>
          <w:sz w:val="24"/>
          <w:szCs w:val="24"/>
        </w:rPr>
        <w:t xml:space="preserve"> ni tampoco tiene experiencia no debieran contratarlo, eso es lo primero. Segundo, “los monitores propuestos para zumba no presentan certificado </w:t>
      </w:r>
      <w:r w:rsidR="00DF36CF">
        <w:rPr>
          <w:rFonts w:ascii="Times New Roman" w:hAnsi="Times New Roman" w:cs="Times New Roman"/>
          <w:sz w:val="24"/>
          <w:szCs w:val="24"/>
        </w:rPr>
        <w:t>que lo acredite como monitores</w:t>
      </w:r>
      <w:r w:rsidR="007A0405">
        <w:rPr>
          <w:rFonts w:ascii="Times New Roman" w:hAnsi="Times New Roman" w:cs="Times New Roman"/>
          <w:sz w:val="24"/>
          <w:szCs w:val="24"/>
        </w:rPr>
        <w:t xml:space="preserve"> de zumba” o sea esas personas tampoco deberían contratarla</w:t>
      </w:r>
      <w:r w:rsidR="00205C88">
        <w:rPr>
          <w:rFonts w:ascii="Times New Roman" w:hAnsi="Times New Roman" w:cs="Times New Roman"/>
          <w:sz w:val="24"/>
          <w:szCs w:val="24"/>
        </w:rPr>
        <w:t xml:space="preserve">, y esa es la empresa que se está proponiendo. Entonces, se pregunta </w:t>
      </w:r>
      <w:r w:rsidR="004E286D">
        <w:rPr>
          <w:rFonts w:ascii="Times New Roman" w:hAnsi="Times New Roman" w:cs="Times New Roman"/>
          <w:sz w:val="24"/>
          <w:szCs w:val="24"/>
        </w:rPr>
        <w:t>si se está contratando al que es menos malo, pero se está contratando un servicio malo; entonces</w:t>
      </w:r>
      <w:r w:rsidR="007C483E">
        <w:rPr>
          <w:rFonts w:ascii="Times New Roman" w:hAnsi="Times New Roman" w:cs="Times New Roman"/>
          <w:sz w:val="24"/>
          <w:szCs w:val="24"/>
        </w:rPr>
        <w:t xml:space="preserve"> si no se tienen </w:t>
      </w:r>
      <w:r w:rsidR="00D5075B">
        <w:rPr>
          <w:rFonts w:ascii="Times New Roman" w:hAnsi="Times New Roman" w:cs="Times New Roman"/>
          <w:sz w:val="24"/>
          <w:szCs w:val="24"/>
        </w:rPr>
        <w:t xml:space="preserve">los dos </w:t>
      </w:r>
      <w:r w:rsidR="007C483E">
        <w:rPr>
          <w:rFonts w:ascii="Times New Roman" w:hAnsi="Times New Roman" w:cs="Times New Roman"/>
          <w:sz w:val="24"/>
          <w:szCs w:val="24"/>
        </w:rPr>
        <w:t>las condiciones</w:t>
      </w:r>
      <w:r w:rsidR="00D5075B">
        <w:rPr>
          <w:rFonts w:ascii="Times New Roman" w:hAnsi="Times New Roman" w:cs="Times New Roman"/>
          <w:sz w:val="24"/>
          <w:szCs w:val="24"/>
        </w:rPr>
        <w:t>,</w:t>
      </w:r>
      <w:r w:rsidR="007C483E">
        <w:rPr>
          <w:rFonts w:ascii="Times New Roman" w:hAnsi="Times New Roman" w:cs="Times New Roman"/>
          <w:sz w:val="24"/>
          <w:szCs w:val="24"/>
        </w:rPr>
        <w:t xml:space="preserve"> porqué no </w:t>
      </w:r>
      <w:r w:rsidR="00D5075B">
        <w:rPr>
          <w:rFonts w:ascii="Times New Roman" w:hAnsi="Times New Roman" w:cs="Times New Roman"/>
          <w:sz w:val="24"/>
          <w:szCs w:val="24"/>
        </w:rPr>
        <w:t>lo dejan desierta</w:t>
      </w:r>
      <w:r w:rsidR="007C483E">
        <w:rPr>
          <w:rFonts w:ascii="Times New Roman" w:hAnsi="Times New Roman" w:cs="Times New Roman"/>
          <w:sz w:val="24"/>
          <w:szCs w:val="24"/>
        </w:rPr>
        <w:t>.</w:t>
      </w:r>
    </w:p>
    <w:p w:rsidR="00B16659" w:rsidRDefault="00D5075B"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que se está explicando</w:t>
      </w:r>
      <w:r w:rsidR="009E28CA">
        <w:rPr>
          <w:rFonts w:ascii="Times New Roman" w:hAnsi="Times New Roman" w:cs="Times New Roman"/>
          <w:sz w:val="24"/>
          <w:szCs w:val="24"/>
        </w:rPr>
        <w:t xml:space="preserve"> ahora es</w:t>
      </w:r>
      <w:r>
        <w:rPr>
          <w:rFonts w:ascii="Times New Roman" w:hAnsi="Times New Roman" w:cs="Times New Roman"/>
          <w:sz w:val="24"/>
          <w:szCs w:val="24"/>
        </w:rPr>
        <w:t xml:space="preserve">, cuando se tiene una licitación, y se tiene una comisión que la evalúa, aquí llega el resultado de la evaluación, </w:t>
      </w:r>
      <w:r w:rsidR="00144453">
        <w:rPr>
          <w:rFonts w:ascii="Times New Roman" w:hAnsi="Times New Roman" w:cs="Times New Roman"/>
          <w:sz w:val="24"/>
          <w:szCs w:val="24"/>
        </w:rPr>
        <w:t xml:space="preserve">y </w:t>
      </w:r>
      <w:r>
        <w:rPr>
          <w:rFonts w:ascii="Times New Roman" w:hAnsi="Times New Roman" w:cs="Times New Roman"/>
          <w:sz w:val="24"/>
          <w:szCs w:val="24"/>
        </w:rPr>
        <w:t xml:space="preserve">no es llegar y decir no vamos a contratar. Porque, </w:t>
      </w:r>
      <w:r w:rsidR="00144453">
        <w:rPr>
          <w:rFonts w:ascii="Times New Roman" w:hAnsi="Times New Roman" w:cs="Times New Roman"/>
          <w:sz w:val="24"/>
          <w:szCs w:val="24"/>
        </w:rPr>
        <w:t>si la empresa en general cumple, y cumple las condiciones que en la licitación se está dando, no se puede llegar y decir que se dejará desierta, porque está cumpliendo.</w:t>
      </w:r>
    </w:p>
    <w:p w:rsidR="00F03E24" w:rsidRDefault="00F03E24"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Reyes, </w:t>
      </w:r>
      <w:r w:rsidR="009A1842">
        <w:rPr>
          <w:rFonts w:ascii="Times New Roman" w:hAnsi="Times New Roman" w:cs="Times New Roman"/>
          <w:sz w:val="24"/>
          <w:szCs w:val="24"/>
        </w:rPr>
        <w:t>al respecto comenta que le encuentra la razón al concejal Sr. Durán, lo que pasa es que se adjudica, pero al momento que vaya a prestar servicio el técnico o el profesor, lo que se le propone “el técnico X”. Entonces, en ese sentido en lo personal directamente nombra alguna empresa y que él vea al profesor que cumpla con el currículum</w:t>
      </w:r>
      <w:r w:rsidR="00D26B04">
        <w:rPr>
          <w:rFonts w:ascii="Times New Roman" w:hAnsi="Times New Roman" w:cs="Times New Roman"/>
          <w:sz w:val="24"/>
          <w:szCs w:val="24"/>
        </w:rPr>
        <w:t>.</w:t>
      </w:r>
    </w:p>
    <w:p w:rsidR="00D26B04" w:rsidRDefault="00D26B04"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 una duda que quiere sacarla porque quiere salir afuera, y cree que todos los concejales van a tener la misma duda. Señala que dice “el monitor propuesto</w:t>
      </w:r>
      <w:r w:rsidR="00B832DA">
        <w:rPr>
          <w:rFonts w:ascii="Times New Roman" w:hAnsi="Times New Roman" w:cs="Times New Roman"/>
          <w:sz w:val="24"/>
          <w:szCs w:val="24"/>
        </w:rPr>
        <w:t xml:space="preserve"> para tenis de mesa: no presenta certificado; los monitores propuestos para </w:t>
      </w:r>
      <w:r w:rsidR="0044449E">
        <w:rPr>
          <w:rFonts w:ascii="Times New Roman" w:hAnsi="Times New Roman" w:cs="Times New Roman"/>
          <w:sz w:val="24"/>
          <w:szCs w:val="24"/>
        </w:rPr>
        <w:t>talleres de zumba: no presenta certificados</w:t>
      </w:r>
      <w:r w:rsidR="00701B51">
        <w:rPr>
          <w:rFonts w:ascii="Times New Roman" w:hAnsi="Times New Roman" w:cs="Times New Roman"/>
          <w:sz w:val="24"/>
          <w:szCs w:val="24"/>
        </w:rPr>
        <w:t xml:space="preserve">; la monitora propuesta para </w:t>
      </w:r>
      <w:proofErr w:type="spellStart"/>
      <w:r w:rsidR="00701B51">
        <w:rPr>
          <w:rFonts w:ascii="Times New Roman" w:hAnsi="Times New Roman" w:cs="Times New Roman"/>
          <w:sz w:val="24"/>
          <w:szCs w:val="24"/>
        </w:rPr>
        <w:t>tai</w:t>
      </w:r>
      <w:proofErr w:type="spellEnd"/>
      <w:r w:rsidR="00701B51">
        <w:rPr>
          <w:rFonts w:ascii="Times New Roman" w:hAnsi="Times New Roman" w:cs="Times New Roman"/>
          <w:sz w:val="24"/>
          <w:szCs w:val="24"/>
        </w:rPr>
        <w:t xml:space="preserve"> - </w:t>
      </w:r>
      <w:proofErr w:type="spellStart"/>
      <w:r w:rsidR="00701B51">
        <w:rPr>
          <w:rFonts w:ascii="Times New Roman" w:hAnsi="Times New Roman" w:cs="Times New Roman"/>
          <w:sz w:val="24"/>
          <w:szCs w:val="24"/>
        </w:rPr>
        <w:t>chi</w:t>
      </w:r>
      <w:proofErr w:type="spellEnd"/>
      <w:r w:rsidR="00701B51">
        <w:rPr>
          <w:rFonts w:ascii="Times New Roman" w:hAnsi="Times New Roman" w:cs="Times New Roman"/>
          <w:sz w:val="24"/>
          <w:szCs w:val="24"/>
        </w:rPr>
        <w:t>, tampoco presenta certificado”, y la otra es lo mismo, o sea son las dos empresas que no presentan. Entonces, su pregunta es cómo van a hacer clases esas personas</w:t>
      </w:r>
      <w:r w:rsidR="00D40E4D">
        <w:rPr>
          <w:rFonts w:ascii="Times New Roman" w:hAnsi="Times New Roman" w:cs="Times New Roman"/>
          <w:sz w:val="24"/>
          <w:szCs w:val="24"/>
        </w:rPr>
        <w:t>.</w:t>
      </w:r>
    </w:p>
    <w:p w:rsidR="00D40E4D" w:rsidRDefault="00D40E4D"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 Reyes, responde que esas personas no van a hacer clases, tendrán que cambiarse para poder trabajar con ellos. O sea, el profesor que no tiene certificado de zumba no puede hacer clases.</w:t>
      </w:r>
    </w:p>
    <w:p w:rsidR="00D40E4D" w:rsidRDefault="00D40E4D"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al profesor que hace hoy día tenis de mesa.</w:t>
      </w:r>
    </w:p>
    <w:p w:rsidR="00D40E4D" w:rsidRDefault="00D40E4D"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 Reyes, responde que ese profesor tiene certificado, pero todavía no se está trabajando con talleres; estas empresas proponen incluso gente del sur, gente que ellos tienen sus contactos. Pero, a la hora que se licite, se les dirá que contraten a tal persona y que cumpla con todas las condiciones, y será gente de Casablanca.</w:t>
      </w:r>
    </w:p>
    <w:p w:rsidR="00B16659" w:rsidRDefault="00D40E4D"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7097F">
        <w:rPr>
          <w:rFonts w:ascii="Times New Roman" w:hAnsi="Times New Roman" w:cs="Times New Roman"/>
          <w:sz w:val="24"/>
          <w:szCs w:val="24"/>
        </w:rPr>
        <w:t xml:space="preserve">en relación al tema hace una pequeña aclaración, la ley de compra los obliga en algunos procesos a licitar los procedimientos, ejemplo, el caso que están tratando en este minuto. Los </w:t>
      </w:r>
      <w:r w:rsidR="00653C1D">
        <w:rPr>
          <w:rFonts w:ascii="Times New Roman" w:hAnsi="Times New Roman" w:cs="Times New Roman"/>
          <w:sz w:val="24"/>
          <w:szCs w:val="24"/>
        </w:rPr>
        <w:t>oferentes</w:t>
      </w:r>
      <w:r w:rsidR="00D7097F">
        <w:rPr>
          <w:rFonts w:ascii="Times New Roman" w:hAnsi="Times New Roman" w:cs="Times New Roman"/>
          <w:sz w:val="24"/>
          <w:szCs w:val="24"/>
        </w:rPr>
        <w:t xml:space="preserve"> que cumplan con las condiciones que establecen las bases</w:t>
      </w:r>
      <w:r w:rsidR="00653C1D">
        <w:rPr>
          <w:rFonts w:ascii="Times New Roman" w:hAnsi="Times New Roman" w:cs="Times New Roman"/>
          <w:sz w:val="24"/>
          <w:szCs w:val="24"/>
        </w:rPr>
        <w:t xml:space="preserve"> y tengan el mayor puntaje, obligatoriamente se van a adjudicar, no es una decisión nuestra que les permita discernir </w:t>
      </w:r>
      <w:r w:rsidR="00CE4B20">
        <w:rPr>
          <w:rFonts w:ascii="Times New Roman" w:hAnsi="Times New Roman" w:cs="Times New Roman"/>
          <w:sz w:val="24"/>
          <w:szCs w:val="24"/>
        </w:rPr>
        <w:t xml:space="preserve">si es </w:t>
      </w:r>
      <w:r w:rsidR="00AF26CA">
        <w:rPr>
          <w:rFonts w:ascii="Times New Roman" w:hAnsi="Times New Roman" w:cs="Times New Roman"/>
          <w:sz w:val="24"/>
          <w:szCs w:val="24"/>
        </w:rPr>
        <w:t>malo o muy bueno. Puede que los porcentajes hayan sido muy malos, pero desgraciadamente conforme a lo que establece la ley igualmente hay que adjudicarlo, atendida la cuantía de la operación, además se requiere</w:t>
      </w:r>
      <w:r w:rsidR="00FE11D4">
        <w:rPr>
          <w:rFonts w:ascii="Times New Roman" w:hAnsi="Times New Roman" w:cs="Times New Roman"/>
          <w:sz w:val="24"/>
          <w:szCs w:val="24"/>
        </w:rPr>
        <w:t xml:space="preserve"> el acuerdo de concejo para contratar. Ahora, naturalmente que el interés de la municipalidad</w:t>
      </w:r>
      <w:r w:rsidR="00B92FF2">
        <w:rPr>
          <w:rFonts w:ascii="Times New Roman" w:hAnsi="Times New Roman" w:cs="Times New Roman"/>
          <w:sz w:val="24"/>
          <w:szCs w:val="24"/>
        </w:rPr>
        <w:t xml:space="preserve"> está por sobre todas las cosas, y en este caso los contratos se va a colocar como condición que todos monitores que </w:t>
      </w:r>
      <w:r w:rsidR="00401D69">
        <w:rPr>
          <w:rFonts w:ascii="Times New Roman" w:hAnsi="Times New Roman" w:cs="Times New Roman"/>
          <w:sz w:val="24"/>
          <w:szCs w:val="24"/>
        </w:rPr>
        <w:t xml:space="preserve">participen de los talleres, cumplan con las condiciones que se requieren. Si no se cumple con esas condiciones, se establecerán plazos de resolución, si por ejemplo, uno de </w:t>
      </w:r>
      <w:r w:rsidR="00401D69">
        <w:rPr>
          <w:rFonts w:ascii="Times New Roman" w:hAnsi="Times New Roman" w:cs="Times New Roman"/>
          <w:sz w:val="24"/>
          <w:szCs w:val="24"/>
        </w:rPr>
        <w:lastRenderedPageBreak/>
        <w:t>los monitores no está certificado ni calificado para desarrollar</w:t>
      </w:r>
      <w:r w:rsidR="002E0C77">
        <w:rPr>
          <w:rFonts w:ascii="Times New Roman" w:hAnsi="Times New Roman" w:cs="Times New Roman"/>
          <w:sz w:val="24"/>
          <w:szCs w:val="24"/>
        </w:rPr>
        <w:t xml:space="preserve"> el proceso que se desea, entonces desgraciadamente a la empresa habrá que ponerle término al contrato por no cumplimento, y eso está respaldado en las bases, y además se reitera en el contrato; por tanto están bien respaldados desde el punto de vista de hacer exigencias de esa naturaleza.</w:t>
      </w:r>
      <w:r w:rsidR="00CC481D">
        <w:rPr>
          <w:rFonts w:ascii="Times New Roman" w:hAnsi="Times New Roman" w:cs="Times New Roman"/>
          <w:sz w:val="24"/>
          <w:szCs w:val="24"/>
        </w:rPr>
        <w:t xml:space="preserve"> Pero, en lo que se refiere a la contratación misma, el proceso licitatorio ya está cerrado y adjudicado por razones objetivas de puntaje.</w:t>
      </w:r>
    </w:p>
    <w:p w:rsidR="00CC481D" w:rsidRDefault="003A03F7"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w:t>
      </w:r>
      <w:r w:rsidR="0023108A">
        <w:rPr>
          <w:rFonts w:ascii="Times New Roman" w:hAnsi="Times New Roman" w:cs="Times New Roman"/>
          <w:sz w:val="24"/>
          <w:szCs w:val="24"/>
        </w:rPr>
        <w:t>está de acuerdo, sino que lo que ayer hablaba con el concejal Sr. Salazar, que al mandarles el informe y al leerlo se interpreta lo que s</w:t>
      </w:r>
      <w:r w:rsidR="003171E1">
        <w:rPr>
          <w:rFonts w:ascii="Times New Roman" w:hAnsi="Times New Roman" w:cs="Times New Roman"/>
          <w:sz w:val="24"/>
          <w:szCs w:val="24"/>
        </w:rPr>
        <w:t>e ve.</w:t>
      </w:r>
    </w:p>
    <w:p w:rsidR="003171E1" w:rsidRDefault="003171E1"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está bien que el concejal Sr. Durán pregunte y sepa cómo funciona, porque ahí se da cuenta que desde el minuto que la empresa tiene que contratar4 el respectivo monitor, tendrá que cumplir las condiciones que se establecieron en la licitación.  </w:t>
      </w:r>
    </w:p>
    <w:p w:rsidR="003171E1" w:rsidRDefault="00E636AC"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A141C">
        <w:rPr>
          <w:rFonts w:ascii="Times New Roman" w:hAnsi="Times New Roman" w:cs="Times New Roman"/>
          <w:sz w:val="24"/>
          <w:szCs w:val="24"/>
        </w:rPr>
        <w:t xml:space="preserve">respecto a la </w:t>
      </w:r>
      <w:r>
        <w:rPr>
          <w:rFonts w:ascii="Times New Roman" w:hAnsi="Times New Roman" w:cs="Times New Roman"/>
          <w:sz w:val="24"/>
          <w:szCs w:val="24"/>
        </w:rPr>
        <w:t>“Productora El Gringo”</w:t>
      </w:r>
      <w:r w:rsidR="002A141C">
        <w:rPr>
          <w:rFonts w:ascii="Times New Roman" w:hAnsi="Times New Roman" w:cs="Times New Roman"/>
          <w:sz w:val="24"/>
          <w:szCs w:val="24"/>
        </w:rPr>
        <w:t xml:space="preserve"> consulta si está dirigida por gente de acá, quiénes son los representantes de la productora</w:t>
      </w:r>
      <w:r>
        <w:rPr>
          <w:rFonts w:ascii="Times New Roman" w:hAnsi="Times New Roman" w:cs="Times New Roman"/>
          <w:sz w:val="24"/>
          <w:szCs w:val="24"/>
        </w:rPr>
        <w:t>.</w:t>
      </w:r>
      <w:r w:rsidR="002A141C">
        <w:rPr>
          <w:rFonts w:ascii="Times New Roman" w:hAnsi="Times New Roman" w:cs="Times New Roman"/>
          <w:sz w:val="24"/>
          <w:szCs w:val="24"/>
        </w:rPr>
        <w:t xml:space="preserve"> </w:t>
      </w:r>
    </w:p>
    <w:p w:rsidR="00E636AC" w:rsidRDefault="00E636AC"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Reyes, </w:t>
      </w:r>
      <w:r w:rsidR="002A141C">
        <w:rPr>
          <w:rFonts w:ascii="Times New Roman" w:hAnsi="Times New Roman" w:cs="Times New Roman"/>
          <w:sz w:val="24"/>
          <w:szCs w:val="24"/>
        </w:rPr>
        <w:t xml:space="preserve">al respecto informa que </w:t>
      </w:r>
      <w:r w:rsidR="00751BB1">
        <w:rPr>
          <w:rFonts w:ascii="Times New Roman" w:hAnsi="Times New Roman" w:cs="Times New Roman"/>
          <w:sz w:val="24"/>
          <w:szCs w:val="24"/>
        </w:rPr>
        <w:t xml:space="preserve">“Productora </w:t>
      </w:r>
      <w:r w:rsidR="002A141C">
        <w:rPr>
          <w:rFonts w:ascii="Times New Roman" w:hAnsi="Times New Roman" w:cs="Times New Roman"/>
          <w:sz w:val="24"/>
          <w:szCs w:val="24"/>
        </w:rPr>
        <w:t>El Gringo</w:t>
      </w:r>
      <w:r w:rsidR="00751BB1">
        <w:rPr>
          <w:rFonts w:ascii="Times New Roman" w:hAnsi="Times New Roman" w:cs="Times New Roman"/>
          <w:sz w:val="24"/>
          <w:szCs w:val="24"/>
        </w:rPr>
        <w:t>”</w:t>
      </w:r>
      <w:r w:rsidR="002A141C">
        <w:rPr>
          <w:rFonts w:ascii="Times New Roman" w:hAnsi="Times New Roman" w:cs="Times New Roman"/>
          <w:sz w:val="24"/>
          <w:szCs w:val="24"/>
        </w:rPr>
        <w:t xml:space="preserve"> es del sur, por eso ellos mandan mucha gente del sur</w:t>
      </w:r>
      <w:r w:rsidR="00CE1F04">
        <w:rPr>
          <w:rFonts w:ascii="Times New Roman" w:hAnsi="Times New Roman" w:cs="Times New Roman"/>
          <w:sz w:val="24"/>
          <w:szCs w:val="24"/>
        </w:rPr>
        <w:t>, son cuatro o cinco personas.</w:t>
      </w:r>
    </w:p>
    <w:p w:rsidR="002A141C" w:rsidRDefault="00C449D5"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contratar la empresa </w:t>
      </w:r>
      <w:r w:rsidR="001001C2">
        <w:rPr>
          <w:rFonts w:ascii="Times New Roman" w:hAnsi="Times New Roman" w:cs="Times New Roman"/>
          <w:sz w:val="24"/>
          <w:szCs w:val="24"/>
        </w:rPr>
        <w:t>“C</w:t>
      </w:r>
      <w:r>
        <w:rPr>
          <w:rFonts w:ascii="Times New Roman" w:hAnsi="Times New Roman" w:cs="Times New Roman"/>
          <w:sz w:val="24"/>
          <w:szCs w:val="24"/>
        </w:rPr>
        <w:t>omercializadora y Servicios Los Aguilar Ltda.</w:t>
      </w:r>
      <w:r w:rsidR="001001C2">
        <w:rPr>
          <w:rFonts w:ascii="Times New Roman" w:hAnsi="Times New Roman" w:cs="Times New Roman"/>
          <w:sz w:val="24"/>
          <w:szCs w:val="24"/>
        </w:rPr>
        <w:t>”</w:t>
      </w:r>
      <w:r>
        <w:rPr>
          <w:rFonts w:ascii="Times New Roman" w:hAnsi="Times New Roman" w:cs="Times New Roman"/>
          <w:sz w:val="24"/>
          <w:szCs w:val="24"/>
        </w:rPr>
        <w:t xml:space="preserve">, para desarrollar la producción de talleres deportivos del Centro de Deportes </w:t>
      </w:r>
      <w:r w:rsidR="00243996">
        <w:rPr>
          <w:rFonts w:ascii="Times New Roman" w:hAnsi="Times New Roman" w:cs="Times New Roman"/>
          <w:sz w:val="24"/>
          <w:szCs w:val="24"/>
        </w:rPr>
        <w:t xml:space="preserve">de </w:t>
      </w:r>
      <w:r>
        <w:rPr>
          <w:rFonts w:ascii="Times New Roman" w:hAnsi="Times New Roman" w:cs="Times New Roman"/>
          <w:sz w:val="24"/>
          <w:szCs w:val="24"/>
        </w:rPr>
        <w:t xml:space="preserve">Casablanca, año 2017, que obtuvo un puntaje ponderado de un </w:t>
      </w:r>
      <w:r w:rsidR="00243996">
        <w:rPr>
          <w:rFonts w:ascii="Times New Roman" w:hAnsi="Times New Roman" w:cs="Times New Roman"/>
          <w:sz w:val="24"/>
          <w:szCs w:val="24"/>
        </w:rPr>
        <w:t>65%</w:t>
      </w:r>
      <w:r>
        <w:rPr>
          <w:rFonts w:ascii="Times New Roman" w:hAnsi="Times New Roman" w:cs="Times New Roman"/>
          <w:sz w:val="24"/>
          <w:szCs w:val="24"/>
        </w:rPr>
        <w:t xml:space="preserve"> por un monto de $25.000.000.- exento de IVA, en un plazo de 7 meses corridos desde la fecha de su función del respectivo contrato.</w:t>
      </w:r>
    </w:p>
    <w:p w:rsidR="00C449D5" w:rsidRDefault="00C449D5" w:rsidP="00EB4095">
      <w:pPr>
        <w:pStyle w:val="Sinespaciado"/>
        <w:jc w:val="both"/>
        <w:rPr>
          <w:rFonts w:ascii="Times New Roman" w:hAnsi="Times New Roman" w:cs="Times New Roman"/>
          <w:sz w:val="24"/>
          <w:szCs w:val="24"/>
        </w:rPr>
      </w:pPr>
    </w:p>
    <w:p w:rsidR="00C449D5" w:rsidRDefault="00C449D5" w:rsidP="00EB4095">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3364:</w:t>
      </w:r>
      <w:r w:rsidR="00D41DCB">
        <w:rPr>
          <w:rFonts w:ascii="Times New Roman" w:hAnsi="Times New Roman" w:cs="Times New Roman"/>
          <w:b/>
          <w:sz w:val="24"/>
          <w:szCs w:val="24"/>
        </w:rPr>
        <w:t xml:space="preserve"> </w:t>
      </w:r>
      <w:r w:rsidR="00D41DCB">
        <w:rPr>
          <w:rFonts w:ascii="Times New Roman" w:hAnsi="Times New Roman" w:cs="Times New Roman"/>
          <w:sz w:val="24"/>
          <w:szCs w:val="24"/>
        </w:rPr>
        <w:t xml:space="preserve">“Por unanimidad del H. Concejo Municipal, se acuerda contratar la empresa </w:t>
      </w:r>
      <w:r w:rsidR="008D0146">
        <w:rPr>
          <w:rFonts w:ascii="Times New Roman" w:hAnsi="Times New Roman" w:cs="Times New Roman"/>
          <w:sz w:val="24"/>
          <w:szCs w:val="24"/>
        </w:rPr>
        <w:t>“C</w:t>
      </w:r>
      <w:r w:rsidR="00D41DCB">
        <w:rPr>
          <w:rFonts w:ascii="Times New Roman" w:hAnsi="Times New Roman" w:cs="Times New Roman"/>
          <w:sz w:val="24"/>
          <w:szCs w:val="24"/>
        </w:rPr>
        <w:t>omercializadora y Servicios Los Aguilar Ltda.</w:t>
      </w:r>
      <w:r w:rsidR="008D0146">
        <w:rPr>
          <w:rFonts w:ascii="Times New Roman" w:hAnsi="Times New Roman" w:cs="Times New Roman"/>
          <w:sz w:val="24"/>
          <w:szCs w:val="24"/>
        </w:rPr>
        <w:t>”</w:t>
      </w:r>
      <w:r w:rsidR="00D41DCB">
        <w:rPr>
          <w:rFonts w:ascii="Times New Roman" w:hAnsi="Times New Roman" w:cs="Times New Roman"/>
          <w:sz w:val="24"/>
          <w:szCs w:val="24"/>
        </w:rPr>
        <w:t>, para desarrollar la producción de talleres deportivos del Centro de Deportes</w:t>
      </w:r>
      <w:r w:rsidR="00243996">
        <w:rPr>
          <w:rFonts w:ascii="Times New Roman" w:hAnsi="Times New Roman" w:cs="Times New Roman"/>
          <w:sz w:val="24"/>
          <w:szCs w:val="24"/>
        </w:rPr>
        <w:t xml:space="preserve"> de </w:t>
      </w:r>
      <w:r w:rsidR="00D41DCB">
        <w:rPr>
          <w:rFonts w:ascii="Times New Roman" w:hAnsi="Times New Roman" w:cs="Times New Roman"/>
          <w:sz w:val="24"/>
          <w:szCs w:val="24"/>
        </w:rPr>
        <w:t xml:space="preserve">Casablanca, año 2017, que obtuvo un puntaje ponderado de un </w:t>
      </w:r>
      <w:r w:rsidR="00243996">
        <w:rPr>
          <w:rFonts w:ascii="Times New Roman" w:hAnsi="Times New Roman" w:cs="Times New Roman"/>
          <w:sz w:val="24"/>
          <w:szCs w:val="24"/>
        </w:rPr>
        <w:t>65%</w:t>
      </w:r>
      <w:r w:rsidR="00D41DCB">
        <w:rPr>
          <w:rFonts w:ascii="Times New Roman" w:hAnsi="Times New Roman" w:cs="Times New Roman"/>
          <w:sz w:val="24"/>
          <w:szCs w:val="24"/>
        </w:rPr>
        <w:t xml:space="preserve"> por un monto de $25.000.000.- exento de IVA, en un plazo de 7 meses corridos desde la fecha de su</w:t>
      </w:r>
      <w:r w:rsidR="00243996">
        <w:rPr>
          <w:rFonts w:ascii="Times New Roman" w:hAnsi="Times New Roman" w:cs="Times New Roman"/>
          <w:sz w:val="24"/>
          <w:szCs w:val="24"/>
        </w:rPr>
        <w:t>bscripción</w:t>
      </w:r>
      <w:r w:rsidR="00D41DCB">
        <w:rPr>
          <w:rFonts w:ascii="Times New Roman" w:hAnsi="Times New Roman" w:cs="Times New Roman"/>
          <w:sz w:val="24"/>
          <w:szCs w:val="24"/>
        </w:rPr>
        <w:t xml:space="preserve"> del respectivo contrato.”</w:t>
      </w:r>
    </w:p>
    <w:p w:rsidR="00C449D5" w:rsidRDefault="00C449D5" w:rsidP="00EB4095">
      <w:pPr>
        <w:pStyle w:val="Sinespaciado"/>
        <w:jc w:val="both"/>
        <w:rPr>
          <w:rFonts w:ascii="Times New Roman" w:hAnsi="Times New Roman" w:cs="Times New Roman"/>
          <w:b/>
          <w:sz w:val="24"/>
          <w:szCs w:val="24"/>
        </w:rPr>
      </w:pPr>
    </w:p>
    <w:p w:rsidR="00C449D5" w:rsidRDefault="00C449D5" w:rsidP="00EB4095">
      <w:pPr>
        <w:pStyle w:val="Sinespaciado"/>
        <w:jc w:val="both"/>
        <w:rPr>
          <w:rFonts w:ascii="Times New Roman" w:hAnsi="Times New Roman" w:cs="Times New Roman"/>
          <w:b/>
          <w:sz w:val="24"/>
          <w:szCs w:val="24"/>
        </w:rPr>
      </w:pPr>
      <w:r>
        <w:rPr>
          <w:rFonts w:ascii="Times New Roman" w:hAnsi="Times New Roman" w:cs="Times New Roman"/>
          <w:b/>
          <w:sz w:val="24"/>
          <w:szCs w:val="24"/>
        </w:rPr>
        <w:t>3.  BALANCE DE EJECUCION PRESUPUESTARIA 1er. TRIMESTRE 2017</w:t>
      </w:r>
    </w:p>
    <w:p w:rsidR="00C449D5" w:rsidRDefault="00C449D5" w:rsidP="00EB4095">
      <w:pPr>
        <w:pStyle w:val="Sinespaciado"/>
        <w:jc w:val="both"/>
        <w:rPr>
          <w:rFonts w:ascii="Times New Roman" w:hAnsi="Times New Roman" w:cs="Times New Roman"/>
          <w:b/>
          <w:sz w:val="24"/>
          <w:szCs w:val="24"/>
        </w:rPr>
      </w:pPr>
    </w:p>
    <w:p w:rsidR="00C449D5" w:rsidRDefault="00C449D5"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w:t>
      </w:r>
      <w:r w:rsidR="001E291E">
        <w:rPr>
          <w:rFonts w:ascii="Times New Roman" w:hAnsi="Times New Roman" w:cs="Times New Roman"/>
          <w:sz w:val="24"/>
          <w:szCs w:val="24"/>
        </w:rPr>
        <w:t>la palabra a doña María Angélica Aguilera, funcionaria Depto. de Control.</w:t>
      </w:r>
    </w:p>
    <w:p w:rsidR="00253CFF" w:rsidRDefault="001E291E"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Aguilera, informa que viene en representación de la directora de Control, ya que se encuentra en una capacitación por hoy y mañana. Procede a hacer entrega a los Sres. Concejales,  informe trimestral correspondiente al primer trimestre de este año. </w:t>
      </w:r>
    </w:p>
    <w:p w:rsidR="00247B84" w:rsidRDefault="00247B84"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47B84" w:rsidRDefault="00497FCD"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D843EE">
        <w:rPr>
          <w:rFonts w:ascii="Times New Roman" w:hAnsi="Times New Roman" w:cs="Times New Roman"/>
          <w:sz w:val="24"/>
          <w:szCs w:val="24"/>
        </w:rPr>
        <w:t xml:space="preserve">al abogado, </w:t>
      </w:r>
      <w:r>
        <w:rPr>
          <w:rFonts w:ascii="Times New Roman" w:hAnsi="Times New Roman" w:cs="Times New Roman"/>
          <w:sz w:val="24"/>
          <w:szCs w:val="24"/>
        </w:rPr>
        <w:t xml:space="preserve">qué pasa con esa deuda </w:t>
      </w:r>
      <w:r w:rsidR="00D843EE">
        <w:rPr>
          <w:rFonts w:ascii="Times New Roman" w:hAnsi="Times New Roman" w:cs="Times New Roman"/>
          <w:sz w:val="24"/>
          <w:szCs w:val="24"/>
        </w:rPr>
        <w:t xml:space="preserve">que se tiene con </w:t>
      </w:r>
      <w:proofErr w:type="spellStart"/>
      <w:r w:rsidR="00D843EE">
        <w:rPr>
          <w:rFonts w:ascii="Times New Roman" w:hAnsi="Times New Roman" w:cs="Times New Roman"/>
          <w:sz w:val="24"/>
          <w:szCs w:val="24"/>
        </w:rPr>
        <w:t>Sename</w:t>
      </w:r>
      <w:proofErr w:type="spellEnd"/>
      <w:r w:rsidR="00D843EE">
        <w:rPr>
          <w:rFonts w:ascii="Times New Roman" w:hAnsi="Times New Roman" w:cs="Times New Roman"/>
          <w:sz w:val="24"/>
          <w:szCs w:val="24"/>
        </w:rPr>
        <w:t>,</w:t>
      </w:r>
      <w:r w:rsidR="00245ACF">
        <w:rPr>
          <w:rFonts w:ascii="Times New Roman" w:hAnsi="Times New Roman" w:cs="Times New Roman"/>
          <w:sz w:val="24"/>
          <w:szCs w:val="24"/>
        </w:rPr>
        <w:t xml:space="preserve"> o no </w:t>
      </w:r>
      <w:r w:rsidR="00D843EE">
        <w:rPr>
          <w:rFonts w:ascii="Times New Roman" w:hAnsi="Times New Roman" w:cs="Times New Roman"/>
          <w:sz w:val="24"/>
          <w:szCs w:val="24"/>
        </w:rPr>
        <w:t>han podido avanzar.</w:t>
      </w:r>
    </w:p>
    <w:p w:rsidR="00B16659" w:rsidRDefault="00D843EE" w:rsidP="00F758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están cerquita del plazo de ejecución, y </w:t>
      </w:r>
      <w:r w:rsidR="00F75832">
        <w:rPr>
          <w:rFonts w:ascii="Times New Roman" w:hAnsi="Times New Roman" w:cs="Times New Roman"/>
          <w:sz w:val="24"/>
          <w:szCs w:val="24"/>
        </w:rPr>
        <w:t xml:space="preserve">apenas </w:t>
      </w:r>
      <w:r w:rsidR="004E67CA">
        <w:rPr>
          <w:rFonts w:ascii="Times New Roman" w:hAnsi="Times New Roman" w:cs="Times New Roman"/>
          <w:sz w:val="24"/>
          <w:szCs w:val="24"/>
        </w:rPr>
        <w:t>se cumpla la condición legal</w:t>
      </w:r>
      <w:r w:rsidR="00F75832">
        <w:rPr>
          <w:rFonts w:ascii="Times New Roman" w:hAnsi="Times New Roman" w:cs="Times New Roman"/>
          <w:sz w:val="24"/>
          <w:szCs w:val="24"/>
        </w:rPr>
        <w:t>,</w:t>
      </w:r>
      <w:r w:rsidR="004E67CA">
        <w:rPr>
          <w:rFonts w:ascii="Times New Roman" w:hAnsi="Times New Roman" w:cs="Times New Roman"/>
          <w:sz w:val="24"/>
          <w:szCs w:val="24"/>
        </w:rPr>
        <w:t xml:space="preserve"> se va a interponer la demanda.</w:t>
      </w:r>
      <w:r w:rsidR="00F75832">
        <w:rPr>
          <w:rFonts w:ascii="Times New Roman" w:hAnsi="Times New Roman" w:cs="Times New Roman"/>
          <w:sz w:val="24"/>
          <w:szCs w:val="24"/>
        </w:rPr>
        <w:t xml:space="preserve"> </w:t>
      </w:r>
      <w:r w:rsidR="004E67CA">
        <w:rPr>
          <w:rFonts w:ascii="Times New Roman" w:hAnsi="Times New Roman" w:cs="Times New Roman"/>
          <w:sz w:val="24"/>
          <w:szCs w:val="24"/>
        </w:rPr>
        <w:t>E</w:t>
      </w:r>
      <w:r w:rsidR="00F75832">
        <w:rPr>
          <w:rFonts w:ascii="Times New Roman" w:hAnsi="Times New Roman" w:cs="Times New Roman"/>
          <w:sz w:val="24"/>
          <w:szCs w:val="24"/>
        </w:rPr>
        <w:t xml:space="preserve">so se cumple dentro del mes de mayo, terminado el mes de mayo con toda seguridad van a interponer la demanda </w:t>
      </w:r>
      <w:r w:rsidR="004E67CA">
        <w:rPr>
          <w:rFonts w:ascii="Times New Roman" w:hAnsi="Times New Roman" w:cs="Times New Roman"/>
          <w:sz w:val="24"/>
          <w:szCs w:val="24"/>
        </w:rPr>
        <w:t xml:space="preserve">de </w:t>
      </w:r>
      <w:r w:rsidR="00341233">
        <w:rPr>
          <w:rFonts w:ascii="Times New Roman" w:hAnsi="Times New Roman" w:cs="Times New Roman"/>
          <w:sz w:val="24"/>
          <w:szCs w:val="24"/>
        </w:rPr>
        <w:t xml:space="preserve">prescripción extintiva, </w:t>
      </w:r>
      <w:r w:rsidR="00F75832">
        <w:rPr>
          <w:rFonts w:ascii="Times New Roman" w:hAnsi="Times New Roman" w:cs="Times New Roman"/>
          <w:b/>
          <w:sz w:val="24"/>
          <w:szCs w:val="24"/>
        </w:rPr>
        <w:t xml:space="preserve"> </w:t>
      </w:r>
      <w:r w:rsidR="00F75832" w:rsidRPr="00F75832">
        <w:rPr>
          <w:rFonts w:ascii="Times New Roman" w:hAnsi="Times New Roman" w:cs="Times New Roman"/>
          <w:sz w:val="24"/>
          <w:szCs w:val="24"/>
        </w:rPr>
        <w:t>ahí se cumple el plazo</w:t>
      </w:r>
      <w:r w:rsidR="00F75832">
        <w:rPr>
          <w:rFonts w:ascii="Times New Roman" w:hAnsi="Times New Roman" w:cs="Times New Roman"/>
          <w:sz w:val="24"/>
          <w:szCs w:val="24"/>
        </w:rPr>
        <w:t xml:space="preserve"> de cinco años que establece la ley para alegar.</w:t>
      </w:r>
    </w:p>
    <w:p w:rsidR="00F75832" w:rsidRDefault="00F75832" w:rsidP="00F758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entonces no debería figurar en el próximo informe trimestral.</w:t>
      </w:r>
    </w:p>
    <w:p w:rsidR="00F75832" w:rsidRDefault="00F75832" w:rsidP="00F75832">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responde que el próximo informe trimestral con eso se iniciará el proceso judicial y tendrán que esperar a que salga la sentencia para que la declare </w:t>
      </w:r>
      <w:r w:rsidR="00341233">
        <w:rPr>
          <w:rFonts w:ascii="Times New Roman" w:hAnsi="Times New Roman" w:cs="Times New Roman"/>
          <w:sz w:val="24"/>
          <w:szCs w:val="24"/>
        </w:rPr>
        <w:t>extinta.</w:t>
      </w:r>
    </w:p>
    <w:p w:rsidR="00741615" w:rsidRDefault="00741615" w:rsidP="00F7583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aparece una deuda un poco mayor, pero ahora se dará la razón por la cual se aparece debiendo menos sin deberlo.</w:t>
      </w:r>
    </w:p>
    <w:p w:rsidR="00B16659" w:rsidRDefault="00741615"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Aguilera, respecto al fondo común municipal, explica que, lo que pasa que los permisos de circulación vencen el 31 de marzo, entonces el corte es a esa fecha, pero esto se paga los primeros días del mes de abril, y ya está cancelado son $354.834.000.- Las imposiciones también están canceladas en los tres sectores, salud, municipal y educación. Por lo tanto, si se rebaja lo pagado al 10 de abril, sería como mil ochenta y un millones la deuda. Agrega señalando que, en este informe aparece una deuda de un anticipo de subvención en el anticipo de subvención en el sector educación por el retiro voluntario de los profesores que se fueron el año pasado en diciembre, y esa deuda son de ciento </w:t>
      </w:r>
      <w:r>
        <w:rPr>
          <w:rFonts w:ascii="Times New Roman" w:hAnsi="Times New Roman" w:cs="Times New Roman"/>
          <w:sz w:val="24"/>
          <w:szCs w:val="24"/>
        </w:rPr>
        <w:lastRenderedPageBreak/>
        <w:t>veintidós millones que ya están pagados, pe</w:t>
      </w:r>
      <w:r w:rsidR="00475D56">
        <w:rPr>
          <w:rFonts w:ascii="Times New Roman" w:hAnsi="Times New Roman" w:cs="Times New Roman"/>
          <w:sz w:val="24"/>
          <w:szCs w:val="24"/>
        </w:rPr>
        <w:t xml:space="preserve">ro el próximo trimestre aparecerán las horas, porque ya dese el mes de mayo empiezan a descontar las cuotas. </w:t>
      </w:r>
    </w:p>
    <w:p w:rsidR="00DC1430" w:rsidRDefault="00DC1430"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entonces esos mil novecientos veintidós millones, consulta cuánto hay que rebajar del total.</w:t>
      </w:r>
    </w:p>
    <w:p w:rsidR="00DC1430" w:rsidRDefault="00DC1430"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Sra. Aguilera, responde que hay que rebajar lo que efectivamente está pagado al 10 de abril, que son trescientos ochenta y dos millones setecientos dieciséis, correspondiente al pago de imposiciones y el fondo común.</w:t>
      </w:r>
    </w:p>
    <w:p w:rsidR="00DC1430" w:rsidRDefault="003E4D21"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al informe de pasivos contingentes, el director jurídico le avisó que se ganaron una de las demandas que hay en contra del municipio que es de Bertinelli contra el municipio de Casablanca por doscientos millones.</w:t>
      </w:r>
    </w:p>
    <w:p w:rsidR="003E4D21" w:rsidRDefault="003E4D21" w:rsidP="00923DEE">
      <w:pPr>
        <w:pStyle w:val="Sinespaciado"/>
        <w:tabs>
          <w:tab w:val="right" w:pos="8839"/>
        </w:tabs>
        <w:jc w:val="both"/>
        <w:rPr>
          <w:rFonts w:ascii="Times New Roman" w:hAnsi="Times New Roman" w:cs="Times New Roman"/>
          <w:sz w:val="24"/>
          <w:szCs w:val="24"/>
        </w:rPr>
      </w:pPr>
      <w:r>
        <w:rPr>
          <w:rFonts w:ascii="Times New Roman" w:hAnsi="Times New Roman" w:cs="Times New Roman"/>
          <w:sz w:val="24"/>
          <w:szCs w:val="24"/>
        </w:rPr>
        <w:t>Sra. Aguilera, al respecto señala que en el próximo trimestre no debiera aparecer.</w:t>
      </w:r>
      <w:r w:rsidR="00923DEE">
        <w:rPr>
          <w:rFonts w:ascii="Times New Roman" w:hAnsi="Times New Roman" w:cs="Times New Roman"/>
          <w:sz w:val="24"/>
          <w:szCs w:val="24"/>
        </w:rPr>
        <w:tab/>
      </w:r>
    </w:p>
    <w:p w:rsidR="00923DEE" w:rsidRDefault="00923DEE" w:rsidP="00923DEE">
      <w:pPr>
        <w:pStyle w:val="Sinespaciado"/>
        <w:tabs>
          <w:tab w:val="right" w:pos="8839"/>
        </w:tabs>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más consultas.</w:t>
      </w:r>
    </w:p>
    <w:p w:rsidR="003E4D21" w:rsidRDefault="00FF6C4C"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Sra. Aguilera, señala que</w:t>
      </w:r>
      <w:r w:rsidR="00923DEE">
        <w:rPr>
          <w:rFonts w:ascii="Times New Roman" w:hAnsi="Times New Roman" w:cs="Times New Roman"/>
          <w:sz w:val="24"/>
          <w:szCs w:val="24"/>
        </w:rPr>
        <w:t xml:space="preserve">, conforme a la ley </w:t>
      </w:r>
      <w:r>
        <w:rPr>
          <w:rFonts w:ascii="Times New Roman" w:hAnsi="Times New Roman" w:cs="Times New Roman"/>
          <w:sz w:val="24"/>
          <w:szCs w:val="24"/>
        </w:rPr>
        <w:t xml:space="preserve">ante </w:t>
      </w:r>
      <w:r w:rsidR="00923DEE">
        <w:rPr>
          <w:rFonts w:ascii="Times New Roman" w:hAnsi="Times New Roman" w:cs="Times New Roman"/>
          <w:sz w:val="24"/>
          <w:szCs w:val="24"/>
        </w:rPr>
        <w:t xml:space="preserve">cualquier consulta </w:t>
      </w:r>
      <w:r>
        <w:rPr>
          <w:rFonts w:ascii="Times New Roman" w:hAnsi="Times New Roman" w:cs="Times New Roman"/>
          <w:sz w:val="24"/>
          <w:szCs w:val="24"/>
        </w:rPr>
        <w:t xml:space="preserve">de </w:t>
      </w:r>
      <w:r w:rsidR="00923DEE">
        <w:rPr>
          <w:rFonts w:ascii="Times New Roman" w:hAnsi="Times New Roman" w:cs="Times New Roman"/>
          <w:sz w:val="24"/>
          <w:szCs w:val="24"/>
        </w:rPr>
        <w:t>los Sres. Concejales la tienen que hacer por escrito.</w:t>
      </w:r>
    </w:p>
    <w:p w:rsidR="00253CFF" w:rsidRDefault="00253CFF" w:rsidP="00253CFF">
      <w:pPr>
        <w:pStyle w:val="Sinespaciado"/>
        <w:jc w:val="both"/>
        <w:rPr>
          <w:rFonts w:ascii="Times New Roman" w:hAnsi="Times New Roman" w:cs="Times New Roman"/>
          <w:sz w:val="24"/>
          <w:szCs w:val="24"/>
        </w:rPr>
      </w:pPr>
    </w:p>
    <w:p w:rsidR="00253CFF" w:rsidRDefault="00253CFF" w:rsidP="00253CFF">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PERSONAL 1er. TRIMESTRE 2017</w:t>
      </w:r>
    </w:p>
    <w:p w:rsidR="00253CFF" w:rsidRDefault="00253CFF" w:rsidP="00253CFF">
      <w:pPr>
        <w:pStyle w:val="Sinespaciado"/>
        <w:jc w:val="both"/>
        <w:rPr>
          <w:rFonts w:ascii="Times New Roman" w:hAnsi="Times New Roman" w:cs="Times New Roman"/>
          <w:b/>
          <w:sz w:val="24"/>
          <w:szCs w:val="24"/>
        </w:rPr>
      </w:pPr>
    </w:p>
    <w:p w:rsidR="00253CFF" w:rsidRDefault="00253CFF" w:rsidP="00253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253CFF" w:rsidRDefault="00253CFF" w:rsidP="00253CFF">
      <w:pPr>
        <w:pStyle w:val="Sinespaciado"/>
        <w:jc w:val="both"/>
        <w:rPr>
          <w:rFonts w:ascii="Times New Roman" w:hAnsi="Times New Roman" w:cs="Times New Roman"/>
          <w:sz w:val="24"/>
          <w:szCs w:val="24"/>
        </w:rPr>
      </w:pPr>
      <w:r>
        <w:rPr>
          <w:rFonts w:ascii="Times New Roman" w:hAnsi="Times New Roman" w:cs="Times New Roman"/>
          <w:sz w:val="24"/>
          <w:szCs w:val="24"/>
        </w:rPr>
        <w:t>Sra. Aguilera, hace entrega del informe trimestral que tiene que hacer el Depto. de Finanzas, ya que la directora anda en capacitación, informe correspondiente a los honorarios y personal a contrata que también debe cumplirse cada tres meses. Por lo tanto, se está dando cumplimiento a la ley, con informe que se debe entregar trimestralmente.</w:t>
      </w:r>
    </w:p>
    <w:p w:rsidR="00253CFF" w:rsidRDefault="00981B45" w:rsidP="00A564F1">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señala que ante cualquier consulta de los Sres. Concejales la pueden realizar por escrito.</w:t>
      </w:r>
    </w:p>
    <w:p w:rsidR="00253CFF" w:rsidRDefault="00253CFF" w:rsidP="00A564F1">
      <w:pPr>
        <w:pStyle w:val="Sinespaciado"/>
        <w:jc w:val="both"/>
        <w:rPr>
          <w:rFonts w:ascii="Times New Roman" w:hAnsi="Times New Roman" w:cs="Times New Roman"/>
          <w:b/>
          <w:sz w:val="24"/>
          <w:szCs w:val="24"/>
        </w:rPr>
      </w:pPr>
    </w:p>
    <w:p w:rsidR="003E4D21" w:rsidRDefault="00A564F1" w:rsidP="00A564F1">
      <w:pPr>
        <w:pStyle w:val="Sinespaciado"/>
        <w:jc w:val="both"/>
        <w:rPr>
          <w:rFonts w:ascii="Times New Roman" w:hAnsi="Times New Roman" w:cs="Times New Roman"/>
          <w:b/>
          <w:sz w:val="24"/>
          <w:szCs w:val="24"/>
        </w:rPr>
      </w:pPr>
      <w:r>
        <w:rPr>
          <w:rFonts w:ascii="Times New Roman" w:hAnsi="Times New Roman" w:cs="Times New Roman"/>
          <w:b/>
          <w:sz w:val="24"/>
          <w:szCs w:val="24"/>
        </w:rPr>
        <w:t>6.  MODIFICACIÓN ACUERDO Nº 3350 SESIÓN EXTRAORDINARIA Nº 1075 DE FECHA 28 DE MARZO DE 2017</w:t>
      </w:r>
    </w:p>
    <w:p w:rsidR="00C1075B" w:rsidRDefault="00C1075B" w:rsidP="00A564F1">
      <w:pPr>
        <w:pStyle w:val="Sinespaciado"/>
        <w:jc w:val="both"/>
        <w:rPr>
          <w:rFonts w:ascii="Times New Roman" w:hAnsi="Times New Roman" w:cs="Times New Roman"/>
          <w:b/>
          <w:sz w:val="24"/>
          <w:szCs w:val="24"/>
        </w:rPr>
      </w:pPr>
    </w:p>
    <w:p w:rsidR="003E4D21" w:rsidRDefault="009E5D3C"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E3C1A">
        <w:rPr>
          <w:rFonts w:ascii="Times New Roman" w:hAnsi="Times New Roman" w:cs="Times New Roman"/>
          <w:sz w:val="24"/>
          <w:szCs w:val="24"/>
        </w:rPr>
        <w:t xml:space="preserve">señala que </w:t>
      </w:r>
      <w:r w:rsidR="00697F59">
        <w:rPr>
          <w:rFonts w:ascii="Times New Roman" w:hAnsi="Times New Roman" w:cs="Times New Roman"/>
          <w:sz w:val="24"/>
          <w:szCs w:val="24"/>
        </w:rPr>
        <w:t xml:space="preserve">el concejal </w:t>
      </w:r>
      <w:r w:rsidR="00CE3C1A">
        <w:rPr>
          <w:rFonts w:ascii="Times New Roman" w:hAnsi="Times New Roman" w:cs="Times New Roman"/>
          <w:sz w:val="24"/>
          <w:szCs w:val="24"/>
        </w:rPr>
        <w:t xml:space="preserve">don Fernando Aranda, presidente de la comisión de salud, es quien debe estar al tanto de lo que van a tratar, y en resumidas cuentas, hace un tiempo atrás a través de un acuerdo, se estableció la asignación del artículo 45 de la ley 13.978 en su punto dos, a una funcionaria municipal que es doña Carolyn Sanhueza, quien participó en un concurso de salud, </w:t>
      </w:r>
      <w:r w:rsidR="00202F3A">
        <w:rPr>
          <w:rFonts w:ascii="Times New Roman" w:hAnsi="Times New Roman" w:cs="Times New Roman"/>
          <w:sz w:val="24"/>
          <w:szCs w:val="24"/>
        </w:rPr>
        <w:t xml:space="preserve">se lo ganó; </w:t>
      </w:r>
      <w:r w:rsidR="00CE3C1A">
        <w:rPr>
          <w:rFonts w:ascii="Times New Roman" w:hAnsi="Times New Roman" w:cs="Times New Roman"/>
          <w:sz w:val="24"/>
          <w:szCs w:val="24"/>
        </w:rPr>
        <w:t>lo que significó que mejoró su remuneración, y por razones legales no podría ganar más que el Alcalde. Y, por esa razón, que se le descontará la diferencia que se le había dado en esta asignación, haciendo una modificación del acuerdo original. Consulta al concejal Sr. Aranda si esto lo vieron en la comisión de salud.</w:t>
      </w:r>
    </w:p>
    <w:p w:rsidR="003E4D21" w:rsidRDefault="00CE3C1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este último no, pero el acuerdo anterior sí. Señala que, en el ascenso de grado una diferencia de aumento de sueldo, sobrepasa al Alcalde, por lo tanto hay que bajarle el artículo 45.</w:t>
      </w:r>
    </w:p>
    <w:p w:rsidR="00CE3C1A" w:rsidRDefault="00CE3C1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E3C1A" w:rsidRDefault="00CE3C1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existe un dictamen el 2013 que señala que parece que es posible que gane sobre el Alcalde, dependiendo de la cartera, eso quería pedirle un pronunciamiento al abogado, si es que están ajustados a derecho al hacer esta modificación. En segundo lugar, si la doctora Sanhueza no va a sufrir un desmedro en su remuneración, pensando </w:t>
      </w:r>
      <w:r w:rsidR="00202F3A">
        <w:rPr>
          <w:rFonts w:ascii="Times New Roman" w:hAnsi="Times New Roman" w:cs="Times New Roman"/>
          <w:sz w:val="24"/>
          <w:szCs w:val="24"/>
        </w:rPr>
        <w:t xml:space="preserve">en </w:t>
      </w:r>
      <w:r>
        <w:rPr>
          <w:rFonts w:ascii="Times New Roman" w:hAnsi="Times New Roman" w:cs="Times New Roman"/>
          <w:sz w:val="24"/>
          <w:szCs w:val="24"/>
        </w:rPr>
        <w:t xml:space="preserve">que ella tiene esta remuneración </w:t>
      </w:r>
      <w:r w:rsidR="00202F3A">
        <w:rPr>
          <w:rFonts w:ascii="Times New Roman" w:hAnsi="Times New Roman" w:cs="Times New Roman"/>
          <w:sz w:val="24"/>
          <w:szCs w:val="24"/>
        </w:rPr>
        <w:t>por su s</w:t>
      </w:r>
      <w:r>
        <w:rPr>
          <w:rFonts w:ascii="Times New Roman" w:hAnsi="Times New Roman" w:cs="Times New Roman"/>
          <w:sz w:val="24"/>
          <w:szCs w:val="24"/>
        </w:rPr>
        <w:t xml:space="preserve">us calificaciones y </w:t>
      </w:r>
      <w:r w:rsidR="000F4DEB">
        <w:rPr>
          <w:rFonts w:ascii="Times New Roman" w:hAnsi="Times New Roman" w:cs="Times New Roman"/>
          <w:sz w:val="24"/>
          <w:szCs w:val="24"/>
        </w:rPr>
        <w:t xml:space="preserve">por sus </w:t>
      </w:r>
      <w:r>
        <w:rPr>
          <w:rFonts w:ascii="Times New Roman" w:hAnsi="Times New Roman" w:cs="Times New Roman"/>
          <w:sz w:val="24"/>
          <w:szCs w:val="24"/>
        </w:rPr>
        <w:t xml:space="preserve">competencias, </w:t>
      </w:r>
      <w:r w:rsidR="000F4DEB">
        <w:rPr>
          <w:rFonts w:ascii="Times New Roman" w:hAnsi="Times New Roman" w:cs="Times New Roman"/>
          <w:sz w:val="24"/>
          <w:szCs w:val="24"/>
        </w:rPr>
        <w:t xml:space="preserve">no porque les caiga bien o les caiga mal. </w:t>
      </w:r>
      <w:r w:rsidR="00BE78A8">
        <w:rPr>
          <w:rFonts w:ascii="Times New Roman" w:hAnsi="Times New Roman" w:cs="Times New Roman"/>
          <w:sz w:val="24"/>
          <w:szCs w:val="24"/>
        </w:rPr>
        <w:t xml:space="preserve">Entonces, al no nivelar los otros artículos 45 de los otros médicos, podrían estar generando un desmedro en ella, esa es su preocupación, </w:t>
      </w:r>
      <w:r w:rsidR="00202F3A">
        <w:rPr>
          <w:rFonts w:ascii="Times New Roman" w:hAnsi="Times New Roman" w:cs="Times New Roman"/>
          <w:sz w:val="24"/>
          <w:szCs w:val="24"/>
        </w:rPr>
        <w:t>que sea justo e igualitario y equitativo el artículo para todos los otros médicos, en la medida que ellos tengan las mismas competencias, las mismas horas, los mismos niveles y los mismos grados.</w:t>
      </w:r>
    </w:p>
    <w:p w:rsidR="00202F3A" w:rsidRDefault="00202F3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w:t>
      </w:r>
      <w:r w:rsidR="00FD3CCA">
        <w:rPr>
          <w:rFonts w:ascii="Times New Roman" w:hAnsi="Times New Roman" w:cs="Times New Roman"/>
          <w:sz w:val="24"/>
          <w:szCs w:val="24"/>
        </w:rPr>
        <w:t>informa que existe una li</w:t>
      </w:r>
      <w:r w:rsidR="003F7965">
        <w:rPr>
          <w:rFonts w:ascii="Times New Roman" w:hAnsi="Times New Roman" w:cs="Times New Roman"/>
          <w:sz w:val="24"/>
          <w:szCs w:val="24"/>
        </w:rPr>
        <w:t xml:space="preserve">mitación en lo que se refiere a las remuneraciones; la remuneración más alta del municipio está constituida a favor del Sr. Alcalde, y conforme a la ley orgánica no se puede superar de ese tope. Ahora con relación al dictamen que la concejala Srta. Ordóñez menciona, lo tendrá que revisar, porque además </w:t>
      </w:r>
      <w:r w:rsidR="003F47CA">
        <w:rPr>
          <w:rFonts w:ascii="Times New Roman" w:hAnsi="Times New Roman" w:cs="Times New Roman"/>
          <w:sz w:val="24"/>
          <w:szCs w:val="24"/>
        </w:rPr>
        <w:t xml:space="preserve">constituye una jurisprudencia administrativa, pero todo es interpretable. Señala que, la </w:t>
      </w:r>
      <w:r w:rsidR="003F47CA">
        <w:rPr>
          <w:rFonts w:ascii="Times New Roman" w:hAnsi="Times New Roman" w:cs="Times New Roman"/>
          <w:sz w:val="24"/>
          <w:szCs w:val="24"/>
        </w:rPr>
        <w:lastRenderedPageBreak/>
        <w:t>jurisprudencia administrativa no es vinculante en algunos aspectos, porque podrían tener autonomía respecto a algunas aplicaciones de la ley; entonces, cuando la aplicación es literal se atienden al tenor ideal que es la interpretación que puede sostenerse a favor de alguna posición. De ahí que prefiere revisar el dictamen que la concejala Srta. Ordóñez le menciona, para poder darle una respuesta más certera.</w:t>
      </w:r>
    </w:p>
    <w:p w:rsidR="003F47CA" w:rsidRDefault="003F47C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le enviará el dictamen al abogado. Lo importante que si se equivocan en este acuerdo, puedan después rectificar, esa es su preocupación. </w:t>
      </w:r>
    </w:p>
    <w:p w:rsidR="003F47CA" w:rsidRDefault="003F47C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está tomando este acuerdo, no por bajarle el sueldo a una persona. Comenta que, en la vida en lo personal, no le ha importado que haya gente que le vaya mejor que a él no tiene ningún problema, pero si la ley no lo permite es lo que hay que cumplir. Aclara que la do</w:t>
      </w:r>
      <w:r w:rsidR="00D22C1A">
        <w:rPr>
          <w:rFonts w:ascii="Times New Roman" w:hAnsi="Times New Roman" w:cs="Times New Roman"/>
          <w:sz w:val="24"/>
          <w:szCs w:val="24"/>
        </w:rPr>
        <w:t>ctora Sanhueza ya está al tanto; entonces habría que tomar el acuerdo.</w:t>
      </w:r>
    </w:p>
    <w:p w:rsidR="003E4D21" w:rsidRDefault="003F47CA" w:rsidP="00EB4095">
      <w:pPr>
        <w:pStyle w:val="Sinespaciado"/>
        <w:jc w:val="both"/>
        <w:rPr>
          <w:rFonts w:ascii="Times New Roman" w:hAnsi="Times New Roman" w:cs="Times New Roman"/>
          <w:sz w:val="24"/>
          <w:szCs w:val="24"/>
        </w:rPr>
      </w:pPr>
      <w:r>
        <w:rPr>
          <w:rFonts w:ascii="Times New Roman" w:hAnsi="Times New Roman" w:cs="Times New Roman"/>
          <w:sz w:val="24"/>
          <w:szCs w:val="24"/>
        </w:rPr>
        <w:t>Sr. Rivas</w:t>
      </w:r>
      <w:r w:rsidR="00D22C1A">
        <w:rPr>
          <w:rFonts w:ascii="Times New Roman" w:hAnsi="Times New Roman" w:cs="Times New Roman"/>
          <w:sz w:val="24"/>
          <w:szCs w:val="24"/>
        </w:rPr>
        <w:t xml:space="preserve">, señala que, sin perjuicio de eso, </w:t>
      </w:r>
      <w:r w:rsidR="00A95D29">
        <w:rPr>
          <w:rFonts w:ascii="Times New Roman" w:hAnsi="Times New Roman" w:cs="Times New Roman"/>
          <w:sz w:val="24"/>
          <w:szCs w:val="24"/>
        </w:rPr>
        <w:t>observando</w:t>
      </w:r>
      <w:r w:rsidR="003966E1">
        <w:rPr>
          <w:rFonts w:ascii="Times New Roman" w:hAnsi="Times New Roman" w:cs="Times New Roman"/>
          <w:sz w:val="24"/>
          <w:szCs w:val="24"/>
        </w:rPr>
        <w:t xml:space="preserve"> la cifra, se reduce el monto del 45 en $123.000.- dentro de un contexto de $4.000.000.- no lo ve muy lesivo a los intereses de la doctora.</w:t>
      </w:r>
    </w:p>
    <w:p w:rsidR="003966E1" w:rsidRDefault="003966E1"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el tema está </w:t>
      </w:r>
      <w:r w:rsidR="006325D4">
        <w:rPr>
          <w:rFonts w:ascii="Times New Roman" w:hAnsi="Times New Roman" w:cs="Times New Roman"/>
          <w:sz w:val="24"/>
          <w:szCs w:val="24"/>
        </w:rPr>
        <w:t>en que si este artículo 45 se le rebaja a la doctora Sanhueza, sea justo y equitativo con los otros médicos.</w:t>
      </w:r>
    </w:p>
    <w:p w:rsidR="006325D4" w:rsidRDefault="006325D4"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en lo personal le interesa, y lo mencionó en la comisión al presidente y a la directora, que la doctora Sanhueza cumpla con las horas que corresponde a los pacientes, porque está haciendo uso </w:t>
      </w:r>
      <w:r w:rsidR="001D76C6">
        <w:rPr>
          <w:rFonts w:ascii="Times New Roman" w:hAnsi="Times New Roman" w:cs="Times New Roman"/>
          <w:sz w:val="24"/>
          <w:szCs w:val="24"/>
        </w:rPr>
        <w:t>de horas gremiales, horas aquí y horas allá, y lo que le interesa es que haya una buena atención a la comunidad.</w:t>
      </w:r>
    </w:p>
    <w:p w:rsidR="003E4D21" w:rsidRDefault="001D76C6"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agrega que </w:t>
      </w:r>
      <w:r w:rsidR="002C2220">
        <w:rPr>
          <w:rFonts w:ascii="Times New Roman" w:hAnsi="Times New Roman" w:cs="Times New Roman"/>
          <w:sz w:val="24"/>
          <w:szCs w:val="24"/>
        </w:rPr>
        <w:t xml:space="preserve">no </w:t>
      </w:r>
      <w:r>
        <w:rPr>
          <w:rFonts w:ascii="Times New Roman" w:hAnsi="Times New Roman" w:cs="Times New Roman"/>
          <w:sz w:val="24"/>
          <w:szCs w:val="24"/>
        </w:rPr>
        <w:t>más allá d</w:t>
      </w:r>
      <w:r w:rsidR="002C2220">
        <w:rPr>
          <w:rFonts w:ascii="Times New Roman" w:hAnsi="Times New Roman" w:cs="Times New Roman"/>
          <w:sz w:val="24"/>
          <w:szCs w:val="24"/>
        </w:rPr>
        <w:t>e preocuparse de algunas platas, sino que también cree que hay preocuparse de la salud de la gente, y ver si se está haciendo bien en las partes rurales en el asunto de las postas; es en lo que siempre ha tenido esa apreciación con la directora de salud.</w:t>
      </w:r>
    </w:p>
    <w:p w:rsidR="002C2220" w:rsidRDefault="002C2220"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Durán, </w:t>
      </w:r>
      <w:r w:rsidR="005900DB">
        <w:rPr>
          <w:rFonts w:ascii="Times New Roman" w:hAnsi="Times New Roman" w:cs="Times New Roman"/>
          <w:sz w:val="24"/>
          <w:szCs w:val="24"/>
        </w:rPr>
        <w:t>le preocupa que se está tomando un acuerdo dos semanas atrás, y después lo dejan sin efecto. Entonces, cree en su humilde opinión</w:t>
      </w:r>
      <w:r w:rsidR="00D7270C">
        <w:rPr>
          <w:rFonts w:ascii="Times New Roman" w:hAnsi="Times New Roman" w:cs="Times New Roman"/>
          <w:sz w:val="24"/>
          <w:szCs w:val="24"/>
        </w:rPr>
        <w:t>,</w:t>
      </w:r>
      <w:r w:rsidR="005900DB">
        <w:rPr>
          <w:rFonts w:ascii="Times New Roman" w:hAnsi="Times New Roman" w:cs="Times New Roman"/>
          <w:sz w:val="24"/>
          <w:szCs w:val="24"/>
        </w:rPr>
        <w:t xml:space="preserve"> que cada vez que pase esto, le pide al abogado que entregue al concejo un informe </w:t>
      </w:r>
      <w:r w:rsidR="00D7270C">
        <w:rPr>
          <w:rFonts w:ascii="Times New Roman" w:hAnsi="Times New Roman" w:cs="Times New Roman"/>
          <w:sz w:val="24"/>
          <w:szCs w:val="24"/>
        </w:rPr>
        <w:t xml:space="preserve">jurídico no solamente oral sino que </w:t>
      </w:r>
      <w:r w:rsidR="005900DB">
        <w:rPr>
          <w:rFonts w:ascii="Times New Roman" w:hAnsi="Times New Roman" w:cs="Times New Roman"/>
          <w:sz w:val="24"/>
          <w:szCs w:val="24"/>
        </w:rPr>
        <w:t>por escrito, y no cree que no habría problema cuando lo pidan así. Porque, lo mismo que dice la concejala Srta. Ordóñez, la doctora hoy día podría decir</w:t>
      </w:r>
      <w:r w:rsidR="00E35BD5">
        <w:rPr>
          <w:rFonts w:ascii="Times New Roman" w:hAnsi="Times New Roman" w:cs="Times New Roman"/>
          <w:sz w:val="24"/>
          <w:szCs w:val="24"/>
        </w:rPr>
        <w:t xml:space="preserve">, </w:t>
      </w:r>
      <w:r w:rsidR="00AD65D4">
        <w:rPr>
          <w:rFonts w:ascii="Times New Roman" w:hAnsi="Times New Roman" w:cs="Times New Roman"/>
          <w:sz w:val="24"/>
          <w:szCs w:val="24"/>
        </w:rPr>
        <w:t>porque su hermano también es director de salud y también se lo explicó a la directora de salud</w:t>
      </w:r>
      <w:r w:rsidR="00120430">
        <w:rPr>
          <w:rFonts w:ascii="Times New Roman" w:hAnsi="Times New Roman" w:cs="Times New Roman"/>
          <w:sz w:val="24"/>
          <w:szCs w:val="24"/>
        </w:rPr>
        <w:t>;</w:t>
      </w:r>
      <w:r w:rsidR="00AD65D4">
        <w:rPr>
          <w:rFonts w:ascii="Times New Roman" w:hAnsi="Times New Roman" w:cs="Times New Roman"/>
          <w:sz w:val="24"/>
          <w:szCs w:val="24"/>
        </w:rPr>
        <w:t xml:space="preserve"> la doctora podría decir ningún problema y que se lo bajen nomás, pero después p</w:t>
      </w:r>
      <w:r w:rsidR="00120430">
        <w:rPr>
          <w:rFonts w:ascii="Times New Roman" w:hAnsi="Times New Roman" w:cs="Times New Roman"/>
          <w:sz w:val="24"/>
          <w:szCs w:val="24"/>
        </w:rPr>
        <w:t xml:space="preserve">odría </w:t>
      </w:r>
      <w:r w:rsidR="00AD65D4">
        <w:rPr>
          <w:rFonts w:ascii="Times New Roman" w:hAnsi="Times New Roman" w:cs="Times New Roman"/>
          <w:sz w:val="24"/>
          <w:szCs w:val="24"/>
        </w:rPr>
        <w:t xml:space="preserve">decir </w:t>
      </w:r>
      <w:r w:rsidR="005900DB">
        <w:rPr>
          <w:rFonts w:ascii="Times New Roman" w:hAnsi="Times New Roman" w:cs="Times New Roman"/>
          <w:sz w:val="24"/>
          <w:szCs w:val="24"/>
        </w:rPr>
        <w:t xml:space="preserve">que </w:t>
      </w:r>
      <w:r w:rsidR="00120430">
        <w:rPr>
          <w:rFonts w:ascii="Times New Roman" w:hAnsi="Times New Roman" w:cs="Times New Roman"/>
          <w:sz w:val="24"/>
          <w:szCs w:val="24"/>
        </w:rPr>
        <w:t xml:space="preserve">no porque </w:t>
      </w:r>
      <w:r w:rsidR="005900DB">
        <w:rPr>
          <w:rFonts w:ascii="Times New Roman" w:hAnsi="Times New Roman" w:cs="Times New Roman"/>
          <w:sz w:val="24"/>
          <w:szCs w:val="24"/>
        </w:rPr>
        <w:t>hay un acuerdo primero y necesita que le paguen</w:t>
      </w:r>
      <w:r w:rsidR="00AD65D4">
        <w:rPr>
          <w:rFonts w:ascii="Times New Roman" w:hAnsi="Times New Roman" w:cs="Times New Roman"/>
          <w:sz w:val="24"/>
          <w:szCs w:val="24"/>
        </w:rPr>
        <w:t xml:space="preserve">. En lo </w:t>
      </w:r>
      <w:r w:rsidR="005900DB">
        <w:rPr>
          <w:rFonts w:ascii="Times New Roman" w:hAnsi="Times New Roman" w:cs="Times New Roman"/>
          <w:sz w:val="24"/>
          <w:szCs w:val="24"/>
        </w:rPr>
        <w:t xml:space="preserve">personal </w:t>
      </w:r>
      <w:r w:rsidR="00AD65D4">
        <w:rPr>
          <w:rFonts w:ascii="Times New Roman" w:hAnsi="Times New Roman" w:cs="Times New Roman"/>
          <w:sz w:val="24"/>
          <w:szCs w:val="24"/>
        </w:rPr>
        <w:t>no conoce a la doctora Sra. Sanhueza, e</w:t>
      </w:r>
      <w:r w:rsidR="005900DB">
        <w:rPr>
          <w:rFonts w:ascii="Times New Roman" w:hAnsi="Times New Roman" w:cs="Times New Roman"/>
          <w:sz w:val="24"/>
          <w:szCs w:val="24"/>
        </w:rPr>
        <w:t>ntonces como concejo necesitan una base para poder después</w:t>
      </w:r>
      <w:r w:rsidR="00120430">
        <w:rPr>
          <w:rFonts w:ascii="Times New Roman" w:hAnsi="Times New Roman" w:cs="Times New Roman"/>
          <w:sz w:val="24"/>
          <w:szCs w:val="24"/>
        </w:rPr>
        <w:t xml:space="preserve"> decir que sí y aprobarlo.</w:t>
      </w:r>
    </w:p>
    <w:p w:rsidR="005900DB" w:rsidRDefault="005900DB" w:rsidP="00EB40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7270C">
        <w:rPr>
          <w:rFonts w:ascii="Times New Roman" w:hAnsi="Times New Roman" w:cs="Times New Roman"/>
          <w:sz w:val="24"/>
          <w:szCs w:val="24"/>
        </w:rPr>
        <w:t>al respecto señala que</w:t>
      </w:r>
      <w:r w:rsidR="00AD65D4">
        <w:rPr>
          <w:rFonts w:ascii="Times New Roman" w:hAnsi="Times New Roman" w:cs="Times New Roman"/>
          <w:sz w:val="24"/>
          <w:szCs w:val="24"/>
        </w:rPr>
        <w:t xml:space="preserve"> las condiciones son las que cambiaron</w:t>
      </w:r>
      <w:r w:rsidR="00120430">
        <w:rPr>
          <w:rFonts w:ascii="Times New Roman" w:hAnsi="Times New Roman" w:cs="Times New Roman"/>
          <w:sz w:val="24"/>
          <w:szCs w:val="24"/>
        </w:rPr>
        <w:t>, la doctora Sanhueza postuló  y se ganó un concurso que, en el minuto en que se tomó el acuerdo ese concurso estaba en vigencia y se lo podría haber ganado otra persona. Es por eso que se hace una modificación de ese acuerdo</w:t>
      </w:r>
      <w:r w:rsidR="00501DD8">
        <w:rPr>
          <w:rFonts w:ascii="Times New Roman" w:hAnsi="Times New Roman" w:cs="Times New Roman"/>
          <w:sz w:val="24"/>
          <w:szCs w:val="24"/>
        </w:rPr>
        <w:t>, porque las condiciones son las que cambiaron.</w:t>
      </w:r>
    </w:p>
    <w:p w:rsidR="00501DD8" w:rsidRDefault="00501DD8" w:rsidP="00EB409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con lo que se ve la doctora Sanhueza va a ganar lo mismo, es decir cambia solamente de grado.</w:t>
      </w:r>
    </w:p>
    <w:p w:rsidR="00501DD8" w:rsidRDefault="00501DD8" w:rsidP="00EB40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modificar el acuerdo Nº 3350 de sesión extraordinaria Nº 1075 de fecha 28 de marzo de 2017 referente a la asignación del artículo 45 de la ley 13978 en su punto 2. Se corrige el monto según se describe, 2) Médico 44 horas posta de salud rural de Casablanca, Carolyn Sanhueza Cortés $494.909.- Controlar Ges, responsable de la revisión y correcta derivación de interconsulta y en cumplimiento de los plazos establecidos por ley de entrega de prestaciones Ges a los usuarios de las postas de salud rural de Casablanca</w:t>
      </w:r>
      <w:r w:rsidR="00B6549A">
        <w:rPr>
          <w:rFonts w:ascii="Times New Roman" w:hAnsi="Times New Roman" w:cs="Times New Roman"/>
          <w:sz w:val="24"/>
          <w:szCs w:val="24"/>
        </w:rPr>
        <w:t xml:space="preserve">. Médico </w:t>
      </w:r>
      <w:proofErr w:type="spellStart"/>
      <w:r w:rsidR="00B6549A">
        <w:rPr>
          <w:rFonts w:ascii="Times New Roman" w:hAnsi="Times New Roman" w:cs="Times New Roman"/>
          <w:sz w:val="24"/>
          <w:szCs w:val="24"/>
        </w:rPr>
        <w:t>teledermatología</w:t>
      </w:r>
      <w:proofErr w:type="spellEnd"/>
      <w:r w:rsidR="00B6549A">
        <w:rPr>
          <w:rFonts w:ascii="Times New Roman" w:hAnsi="Times New Roman" w:cs="Times New Roman"/>
          <w:sz w:val="24"/>
          <w:szCs w:val="24"/>
        </w:rPr>
        <w:t xml:space="preserve">, realizar funciones clínicas de atención y gestión </w:t>
      </w:r>
      <w:r w:rsidR="00EE2758">
        <w:rPr>
          <w:rFonts w:ascii="Times New Roman" w:hAnsi="Times New Roman" w:cs="Times New Roman"/>
          <w:sz w:val="24"/>
          <w:szCs w:val="24"/>
        </w:rPr>
        <w:t xml:space="preserve">del programa de </w:t>
      </w:r>
      <w:proofErr w:type="spellStart"/>
      <w:r w:rsidR="00EE2758">
        <w:rPr>
          <w:rFonts w:ascii="Times New Roman" w:hAnsi="Times New Roman" w:cs="Times New Roman"/>
          <w:sz w:val="24"/>
          <w:szCs w:val="24"/>
        </w:rPr>
        <w:t>teledermatología</w:t>
      </w:r>
      <w:proofErr w:type="spellEnd"/>
      <w:r w:rsidR="00EE2758">
        <w:rPr>
          <w:rFonts w:ascii="Times New Roman" w:hAnsi="Times New Roman" w:cs="Times New Roman"/>
          <w:sz w:val="24"/>
          <w:szCs w:val="24"/>
        </w:rPr>
        <w:t>; generar fichas y asistir a reuniones mensuales asociadas de capacitación</w:t>
      </w:r>
      <w:r w:rsidR="00B24053">
        <w:rPr>
          <w:rFonts w:ascii="Times New Roman" w:hAnsi="Times New Roman" w:cs="Times New Roman"/>
          <w:sz w:val="24"/>
          <w:szCs w:val="24"/>
        </w:rPr>
        <w:t xml:space="preserve"> para luego hacerlo extensivo al equipo de salud</w:t>
      </w:r>
      <w:r w:rsidR="006717F0">
        <w:rPr>
          <w:rFonts w:ascii="Times New Roman" w:hAnsi="Times New Roman" w:cs="Times New Roman"/>
          <w:sz w:val="24"/>
          <w:szCs w:val="24"/>
        </w:rPr>
        <w:t xml:space="preserve"> de las postas rurales de Casablanca, en todos los otros montos se mantienen exactas condiciones</w:t>
      </w:r>
      <w:r w:rsidR="00F12BC5">
        <w:rPr>
          <w:rFonts w:ascii="Times New Roman" w:hAnsi="Times New Roman" w:cs="Times New Roman"/>
          <w:sz w:val="24"/>
          <w:szCs w:val="24"/>
        </w:rPr>
        <w:t>.</w:t>
      </w:r>
    </w:p>
    <w:p w:rsidR="00F12BC5" w:rsidRDefault="00F12BC5" w:rsidP="00EB4095">
      <w:pPr>
        <w:pStyle w:val="Sinespaciado"/>
        <w:jc w:val="both"/>
        <w:rPr>
          <w:rFonts w:ascii="Times New Roman" w:hAnsi="Times New Roman" w:cs="Times New Roman"/>
          <w:sz w:val="24"/>
          <w:szCs w:val="24"/>
        </w:rPr>
      </w:pPr>
    </w:p>
    <w:p w:rsidR="00F12BC5" w:rsidRDefault="00F12BC5" w:rsidP="00F12BC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3365: </w:t>
      </w:r>
      <w:r>
        <w:rPr>
          <w:rFonts w:ascii="Times New Roman" w:hAnsi="Times New Roman" w:cs="Times New Roman"/>
          <w:sz w:val="24"/>
          <w:szCs w:val="24"/>
        </w:rPr>
        <w:t xml:space="preserve">“Por unanimidad del H. Concejo Municipal, se acuerda modificar el acuerdo Nº 3350 de sesión extraordinaria Nº 1075 de fecha 28 de marzo de 2017 referente a </w:t>
      </w:r>
      <w:r>
        <w:rPr>
          <w:rFonts w:ascii="Times New Roman" w:hAnsi="Times New Roman" w:cs="Times New Roman"/>
          <w:sz w:val="24"/>
          <w:szCs w:val="24"/>
        </w:rPr>
        <w:lastRenderedPageBreak/>
        <w:t xml:space="preserve">la asignación del artículo 45 de la ley 13978 en su punto 2. Se corrige el monto según se describe, 2) Médico 44 horas posta de salud rural de Casablanca, Carolyn Sanhueza Cortés $494.909.- Controlar Ges, responsable de la revisión y correcta derivación de interconsulta y en cumplimiento de los plazos establecidos por ley de entrega de prestaciones Ges a los usuarios de las postas de salud rural de Casablanca. Médico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xml:space="preserve">, realizar funciones clínicas de atención y gestión del programa de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generar fichas y asistir a reuniones mensuales asociadas de capacitación para luego hacerlo extensivo al equipo de salud de las postas rurales de Casablanca, en todos los otros montos se mantienen exactas condiciones.”</w:t>
      </w:r>
    </w:p>
    <w:p w:rsidR="00624D6A" w:rsidRDefault="00624D6A" w:rsidP="00F12BC5">
      <w:pPr>
        <w:pStyle w:val="Sinespaciado"/>
        <w:jc w:val="both"/>
        <w:rPr>
          <w:rFonts w:ascii="Times New Roman" w:hAnsi="Times New Roman" w:cs="Times New Roman"/>
          <w:sz w:val="24"/>
          <w:szCs w:val="24"/>
        </w:rPr>
      </w:pPr>
    </w:p>
    <w:p w:rsidR="00624D6A" w:rsidRDefault="00624D6A" w:rsidP="00624D6A">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09</w:t>
      </w:r>
      <w:r w:rsidRPr="00B12B0D">
        <w:rPr>
          <w:rFonts w:ascii="Times New Roman" w:hAnsi="Times New Roman" w:cs="Times New Roman"/>
          <w:sz w:val="24"/>
          <w:szCs w:val="24"/>
        </w:rPr>
        <w:t>:</w:t>
      </w:r>
      <w:r>
        <w:rPr>
          <w:rFonts w:ascii="Times New Roman" w:hAnsi="Times New Roman" w:cs="Times New Roman"/>
          <w:sz w:val="24"/>
          <w:szCs w:val="24"/>
        </w:rPr>
        <w:t>48</w:t>
      </w:r>
      <w:r w:rsidRPr="00B12B0D">
        <w:rPr>
          <w:rFonts w:ascii="Times New Roman" w:hAnsi="Times New Roman" w:cs="Times New Roman"/>
          <w:sz w:val="24"/>
          <w:szCs w:val="24"/>
        </w:rPr>
        <w:t xml:space="preserve"> Hrs.   </w:t>
      </w:r>
    </w:p>
    <w:p w:rsidR="00624D6A" w:rsidRDefault="00624D6A" w:rsidP="00624D6A">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624D6A" w:rsidRDefault="00624D6A" w:rsidP="00624D6A">
      <w:pP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C87450" w:rsidRDefault="00C87450"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24D6A" w:rsidRPr="0042121B" w:rsidRDefault="00624D6A" w:rsidP="00624D6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24D6A" w:rsidRPr="0042121B" w:rsidRDefault="00624D6A" w:rsidP="00624D6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24D6A" w:rsidRPr="0042121B"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24D6A"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lang w:val="pt-BR"/>
        </w:rPr>
      </w:pP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24D6A" w:rsidRPr="0042121B"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24D6A"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lang w:val="pt-BR"/>
        </w:rPr>
      </w:pP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24D6A"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24D6A"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624D6A" w:rsidRPr="0042121B"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624D6A" w:rsidRPr="0042121B" w:rsidRDefault="00624D6A" w:rsidP="00624D6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624D6A" w:rsidRPr="0042121B"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Default="00624D6A" w:rsidP="00624D6A">
      <w:pPr>
        <w:pStyle w:val="Sinespaciado"/>
        <w:jc w:val="center"/>
        <w:rPr>
          <w:rFonts w:ascii="Times New Roman" w:hAnsi="Times New Roman" w:cs="Times New Roman"/>
          <w:sz w:val="24"/>
          <w:szCs w:val="24"/>
        </w:rPr>
      </w:pPr>
    </w:p>
    <w:p w:rsidR="00624D6A" w:rsidRPr="0042121B" w:rsidRDefault="00624D6A" w:rsidP="00624D6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24D6A" w:rsidRDefault="00624D6A" w:rsidP="00624D6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28254D" w:rsidRDefault="00624D6A" w:rsidP="00624D6A">
      <w:pPr>
        <w:pStyle w:val="Sinespaciado"/>
        <w:jc w:val="cente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28254D" w:rsidSect="00503EC1">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C1" w:rsidRDefault="007417C1" w:rsidP="00624D6A">
      <w:pPr>
        <w:spacing w:after="0" w:line="240" w:lineRule="auto"/>
      </w:pPr>
      <w:r>
        <w:separator/>
      </w:r>
    </w:p>
  </w:endnote>
  <w:endnote w:type="continuationSeparator" w:id="0">
    <w:p w:rsidR="007417C1" w:rsidRDefault="007417C1" w:rsidP="00624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0704"/>
      <w:docPartObj>
        <w:docPartGallery w:val="Page Numbers (Bottom of Page)"/>
        <w:docPartUnique/>
      </w:docPartObj>
    </w:sdtPr>
    <w:sdtContent>
      <w:p w:rsidR="00624D6A" w:rsidRDefault="001D5B57" w:rsidP="00624D6A">
        <w:pPr>
          <w:pStyle w:val="Piedepgina"/>
          <w:jc w:val="center"/>
        </w:pPr>
        <w:fldSimple w:instr=" PAGE   \* MERGEFORMAT ">
          <w:r w:rsidR="00243996">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C1" w:rsidRDefault="007417C1" w:rsidP="00624D6A">
      <w:pPr>
        <w:spacing w:after="0" w:line="240" w:lineRule="auto"/>
      </w:pPr>
      <w:r>
        <w:separator/>
      </w:r>
    </w:p>
  </w:footnote>
  <w:footnote w:type="continuationSeparator" w:id="0">
    <w:p w:rsidR="007417C1" w:rsidRDefault="007417C1" w:rsidP="00624D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4095"/>
    <w:rsid w:val="00027744"/>
    <w:rsid w:val="00032FD2"/>
    <w:rsid w:val="00044F07"/>
    <w:rsid w:val="000462B4"/>
    <w:rsid w:val="00061293"/>
    <w:rsid w:val="000612CB"/>
    <w:rsid w:val="000B6F49"/>
    <w:rsid w:val="000F2308"/>
    <w:rsid w:val="000F4DEB"/>
    <w:rsid w:val="001001C2"/>
    <w:rsid w:val="00120430"/>
    <w:rsid w:val="00130E1A"/>
    <w:rsid w:val="00144453"/>
    <w:rsid w:val="00152D2B"/>
    <w:rsid w:val="00161802"/>
    <w:rsid w:val="00186974"/>
    <w:rsid w:val="001C444C"/>
    <w:rsid w:val="001D3C02"/>
    <w:rsid w:val="001D514D"/>
    <w:rsid w:val="001D5B57"/>
    <w:rsid w:val="001D76C6"/>
    <w:rsid w:val="001E291E"/>
    <w:rsid w:val="00202F3A"/>
    <w:rsid w:val="00205C88"/>
    <w:rsid w:val="0023108A"/>
    <w:rsid w:val="0024090B"/>
    <w:rsid w:val="00243996"/>
    <w:rsid w:val="00245ACF"/>
    <w:rsid w:val="00247B84"/>
    <w:rsid w:val="002530CD"/>
    <w:rsid w:val="00253CFF"/>
    <w:rsid w:val="0028254D"/>
    <w:rsid w:val="0029203D"/>
    <w:rsid w:val="002A0060"/>
    <w:rsid w:val="002A141C"/>
    <w:rsid w:val="002B67CF"/>
    <w:rsid w:val="002C2220"/>
    <w:rsid w:val="002E0C77"/>
    <w:rsid w:val="002F46AC"/>
    <w:rsid w:val="003171E1"/>
    <w:rsid w:val="00317655"/>
    <w:rsid w:val="00341233"/>
    <w:rsid w:val="00342572"/>
    <w:rsid w:val="0038439A"/>
    <w:rsid w:val="003966E1"/>
    <w:rsid w:val="003A03F7"/>
    <w:rsid w:val="003B6B2D"/>
    <w:rsid w:val="003B79DF"/>
    <w:rsid w:val="003C5D34"/>
    <w:rsid w:val="003E4D21"/>
    <w:rsid w:val="003F47CA"/>
    <w:rsid w:val="003F7965"/>
    <w:rsid w:val="00401D69"/>
    <w:rsid w:val="00402CD9"/>
    <w:rsid w:val="00415F5F"/>
    <w:rsid w:val="0044449E"/>
    <w:rsid w:val="00446751"/>
    <w:rsid w:val="00475D56"/>
    <w:rsid w:val="00476926"/>
    <w:rsid w:val="00481EC8"/>
    <w:rsid w:val="00497FCD"/>
    <w:rsid w:val="004E286D"/>
    <w:rsid w:val="004E67CA"/>
    <w:rsid w:val="004F1C34"/>
    <w:rsid w:val="00501DD8"/>
    <w:rsid w:val="00503EC1"/>
    <w:rsid w:val="00537C2A"/>
    <w:rsid w:val="00542A73"/>
    <w:rsid w:val="00544C1F"/>
    <w:rsid w:val="005900DB"/>
    <w:rsid w:val="00604394"/>
    <w:rsid w:val="00624D6A"/>
    <w:rsid w:val="0062628E"/>
    <w:rsid w:val="00630E5E"/>
    <w:rsid w:val="006325D4"/>
    <w:rsid w:val="00636D15"/>
    <w:rsid w:val="0064550B"/>
    <w:rsid w:val="0064656C"/>
    <w:rsid w:val="00653C1D"/>
    <w:rsid w:val="006717F0"/>
    <w:rsid w:val="0069161C"/>
    <w:rsid w:val="00694D93"/>
    <w:rsid w:val="00697F59"/>
    <w:rsid w:val="00701B51"/>
    <w:rsid w:val="00704E83"/>
    <w:rsid w:val="00716EF1"/>
    <w:rsid w:val="0072578B"/>
    <w:rsid w:val="00732463"/>
    <w:rsid w:val="00741615"/>
    <w:rsid w:val="007417C1"/>
    <w:rsid w:val="00751BB1"/>
    <w:rsid w:val="00766F57"/>
    <w:rsid w:val="00771115"/>
    <w:rsid w:val="007A0405"/>
    <w:rsid w:val="007A4714"/>
    <w:rsid w:val="007A50E7"/>
    <w:rsid w:val="007B2C3E"/>
    <w:rsid w:val="007C483E"/>
    <w:rsid w:val="007D0873"/>
    <w:rsid w:val="007D300E"/>
    <w:rsid w:val="007D62FB"/>
    <w:rsid w:val="00801945"/>
    <w:rsid w:val="00824010"/>
    <w:rsid w:val="0083299A"/>
    <w:rsid w:val="00853C08"/>
    <w:rsid w:val="00894B50"/>
    <w:rsid w:val="008D0146"/>
    <w:rsid w:val="008E50F8"/>
    <w:rsid w:val="008F40C3"/>
    <w:rsid w:val="00907ECF"/>
    <w:rsid w:val="0091505F"/>
    <w:rsid w:val="00923DEE"/>
    <w:rsid w:val="00950384"/>
    <w:rsid w:val="00981B45"/>
    <w:rsid w:val="0098213F"/>
    <w:rsid w:val="009A1842"/>
    <w:rsid w:val="009B5758"/>
    <w:rsid w:val="009D160A"/>
    <w:rsid w:val="009D615F"/>
    <w:rsid w:val="009E28CA"/>
    <w:rsid w:val="009E5D3C"/>
    <w:rsid w:val="00A103CF"/>
    <w:rsid w:val="00A139A9"/>
    <w:rsid w:val="00A200E6"/>
    <w:rsid w:val="00A22F43"/>
    <w:rsid w:val="00A33FA9"/>
    <w:rsid w:val="00A564F1"/>
    <w:rsid w:val="00A6069B"/>
    <w:rsid w:val="00A95D29"/>
    <w:rsid w:val="00A967BF"/>
    <w:rsid w:val="00AB458B"/>
    <w:rsid w:val="00AD65D4"/>
    <w:rsid w:val="00AE3A51"/>
    <w:rsid w:val="00AF26CA"/>
    <w:rsid w:val="00B16331"/>
    <w:rsid w:val="00B16659"/>
    <w:rsid w:val="00B24053"/>
    <w:rsid w:val="00B363A2"/>
    <w:rsid w:val="00B365DB"/>
    <w:rsid w:val="00B55006"/>
    <w:rsid w:val="00B6549A"/>
    <w:rsid w:val="00B70B9F"/>
    <w:rsid w:val="00B71B54"/>
    <w:rsid w:val="00B80745"/>
    <w:rsid w:val="00B832DA"/>
    <w:rsid w:val="00B92FF2"/>
    <w:rsid w:val="00BE1568"/>
    <w:rsid w:val="00BE1AE6"/>
    <w:rsid w:val="00BE78A8"/>
    <w:rsid w:val="00BF5246"/>
    <w:rsid w:val="00C1075B"/>
    <w:rsid w:val="00C2620E"/>
    <w:rsid w:val="00C449D5"/>
    <w:rsid w:val="00C80FEA"/>
    <w:rsid w:val="00C87450"/>
    <w:rsid w:val="00CA2907"/>
    <w:rsid w:val="00CC481D"/>
    <w:rsid w:val="00CC4BBD"/>
    <w:rsid w:val="00CD5017"/>
    <w:rsid w:val="00CE1F04"/>
    <w:rsid w:val="00CE3C1A"/>
    <w:rsid w:val="00CE4B20"/>
    <w:rsid w:val="00CE7FDB"/>
    <w:rsid w:val="00CF13F0"/>
    <w:rsid w:val="00CF344B"/>
    <w:rsid w:val="00CF520C"/>
    <w:rsid w:val="00D117CA"/>
    <w:rsid w:val="00D16F0C"/>
    <w:rsid w:val="00D22C1A"/>
    <w:rsid w:val="00D25C02"/>
    <w:rsid w:val="00D26B04"/>
    <w:rsid w:val="00D40E4D"/>
    <w:rsid w:val="00D41DCB"/>
    <w:rsid w:val="00D5075B"/>
    <w:rsid w:val="00D63267"/>
    <w:rsid w:val="00D666CD"/>
    <w:rsid w:val="00D7097F"/>
    <w:rsid w:val="00D7270C"/>
    <w:rsid w:val="00D77C6D"/>
    <w:rsid w:val="00D843EE"/>
    <w:rsid w:val="00DA299F"/>
    <w:rsid w:val="00DB355C"/>
    <w:rsid w:val="00DB5E37"/>
    <w:rsid w:val="00DC1430"/>
    <w:rsid w:val="00DE3BD7"/>
    <w:rsid w:val="00DE7366"/>
    <w:rsid w:val="00DF2308"/>
    <w:rsid w:val="00DF36CF"/>
    <w:rsid w:val="00E314E0"/>
    <w:rsid w:val="00E33D59"/>
    <w:rsid w:val="00E35BD5"/>
    <w:rsid w:val="00E52278"/>
    <w:rsid w:val="00E636AC"/>
    <w:rsid w:val="00E90630"/>
    <w:rsid w:val="00EB4095"/>
    <w:rsid w:val="00EE2758"/>
    <w:rsid w:val="00EE559B"/>
    <w:rsid w:val="00EF2888"/>
    <w:rsid w:val="00F03E24"/>
    <w:rsid w:val="00F12BC5"/>
    <w:rsid w:val="00F14DB8"/>
    <w:rsid w:val="00F156E8"/>
    <w:rsid w:val="00F265A2"/>
    <w:rsid w:val="00F449C7"/>
    <w:rsid w:val="00F5007C"/>
    <w:rsid w:val="00F51FFD"/>
    <w:rsid w:val="00F7523C"/>
    <w:rsid w:val="00F75832"/>
    <w:rsid w:val="00F931E0"/>
    <w:rsid w:val="00FA3D74"/>
    <w:rsid w:val="00FC2193"/>
    <w:rsid w:val="00FD3CCA"/>
    <w:rsid w:val="00FE11D4"/>
    <w:rsid w:val="00FF6C4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4095"/>
    <w:pPr>
      <w:spacing w:after="0" w:line="240" w:lineRule="auto"/>
    </w:pPr>
  </w:style>
  <w:style w:type="paragraph" w:styleId="Encabezado">
    <w:name w:val="header"/>
    <w:basedOn w:val="Normal"/>
    <w:link w:val="EncabezadoCar"/>
    <w:uiPriority w:val="99"/>
    <w:semiHidden/>
    <w:unhideWhenUsed/>
    <w:rsid w:val="00624D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4D6A"/>
  </w:style>
  <w:style w:type="paragraph" w:styleId="Piedepgina">
    <w:name w:val="footer"/>
    <w:basedOn w:val="Normal"/>
    <w:link w:val="PiedepginaCar"/>
    <w:uiPriority w:val="99"/>
    <w:unhideWhenUsed/>
    <w:rsid w:val="00624D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D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DF561-AE6C-481E-8263-D4459CD9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4686</Words>
  <Characters>25779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1477</cp:revision>
  <dcterms:created xsi:type="dcterms:W3CDTF">2017-04-25T13:49:00Z</dcterms:created>
  <dcterms:modified xsi:type="dcterms:W3CDTF">2017-04-27T16:17:00Z</dcterms:modified>
</cp:coreProperties>
</file>